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6347" w:rsidRDefault="00777745" w:rsidP="000E6347"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令和2</w:t>
      </w:r>
      <w:r w:rsidR="00496DC5">
        <w:rPr>
          <w:rFonts w:asciiTheme="minorEastAsia" w:hAnsiTheme="minorEastAsia"/>
          <w:b/>
          <w:noProof/>
          <w:sz w:val="28"/>
          <w:szCs w:val="28"/>
        </w:rPr>
        <w:pict>
          <v:rect id="_x0000_s1114" style="position:absolute;left:0;text-align:left;margin-left:390.9pt;margin-top:4.1pt;width:61.15pt;height:27.2pt;z-index:251725824;mso-position-horizontal-relative:text;mso-position-vertical-relative:text" filled="f" strokecolor="black [3213]">
            <v:textbox inset="5.85pt,.7pt,5.85pt,.7pt"/>
          </v:rect>
        </w:pict>
      </w:r>
      <w:r w:rsidR="000E6347" w:rsidRPr="00A34927">
        <w:rPr>
          <w:rFonts w:asciiTheme="minorEastAsia" w:hAnsiTheme="minorEastAsia" w:hint="eastAsia"/>
          <w:b/>
          <w:sz w:val="28"/>
          <w:szCs w:val="28"/>
        </w:rPr>
        <w:t>年度公社造林森林整備事業実施方針（目標）</w:t>
      </w:r>
      <w:r w:rsidR="003C6A16">
        <w:rPr>
          <w:rFonts w:asciiTheme="minorEastAsia" w:hAnsiTheme="minorEastAsia" w:hint="eastAsia"/>
          <w:b/>
          <w:sz w:val="28"/>
          <w:szCs w:val="28"/>
        </w:rPr>
        <w:t xml:space="preserve">　　資料　1</w:t>
      </w:r>
    </w:p>
    <w:p w:rsidR="00F56AD7" w:rsidRDefault="00496DC5" w:rsidP="000E6347"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4"/>
          <w:szCs w:val="24"/>
        </w:rPr>
        <w:pict>
          <v:roundrect id="_x0000_s1036" style="position:absolute;left:0;text-align:left;margin-left:-11.85pt;margin-top:28.95pt;width:510.75pt;height:156.6pt;z-index:251672576" arcsize="10923f" filled="f" strokecolor="red" strokeweight="2.25pt">
            <v:textbox inset="5.85pt,.7pt,5.85pt,.7pt"/>
          </v:roundrect>
        </w:pict>
      </w:r>
    </w:p>
    <w:p w:rsidR="00F56AD7" w:rsidRPr="00F56AD7" w:rsidRDefault="00F56AD7" w:rsidP="00741B51">
      <w:pPr>
        <w:ind w:firstLineChars="100" w:firstLine="241"/>
        <w:rPr>
          <w:rFonts w:asciiTheme="minorEastAsia" w:hAnsiTheme="minorEastAsia"/>
          <w:b/>
          <w:sz w:val="24"/>
          <w:szCs w:val="24"/>
          <w:shd w:val="pct15" w:color="auto" w:fill="FFFFFF"/>
        </w:rPr>
      </w:pPr>
      <w:r w:rsidRPr="00F56AD7"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t>公社分収林</w:t>
      </w:r>
      <w:r w:rsidRPr="00F56AD7">
        <w:rPr>
          <w:rFonts w:asciiTheme="minorEastAsia" w:hAnsiTheme="minorEastAsia"/>
          <w:b/>
          <w:sz w:val="24"/>
          <w:szCs w:val="24"/>
          <w:shd w:val="pct15" w:color="auto" w:fill="FFFFFF"/>
        </w:rPr>
        <w:t>第</w:t>
      </w:r>
      <w:r w:rsidRPr="00F56AD7"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t>10次5カ年計画（平成30年度～</w:t>
      </w:r>
      <w:r w:rsidR="00741B51"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t>令和</w:t>
      </w:r>
      <w:r w:rsidRPr="00F56AD7">
        <w:rPr>
          <w:rFonts w:asciiTheme="minorEastAsia" w:hAnsiTheme="minorEastAsia" w:hint="eastAsia"/>
          <w:b/>
          <w:sz w:val="24"/>
          <w:szCs w:val="24"/>
          <w:shd w:val="pct15" w:color="auto" w:fill="FFFFFF"/>
        </w:rPr>
        <w:t>4年度）</w:t>
      </w:r>
    </w:p>
    <w:p w:rsidR="00F56AD7" w:rsidRPr="00825458" w:rsidRDefault="00F56AD7" w:rsidP="00F56AD7">
      <w:pPr>
        <w:ind w:firstLineChars="100" w:firstLine="2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</w:t>
      </w:r>
      <w:r w:rsidRPr="00825458">
        <w:rPr>
          <w:rFonts w:asciiTheme="minorEastAsia" w:hAnsiTheme="minorEastAsia" w:hint="eastAsia"/>
          <w:sz w:val="24"/>
          <w:szCs w:val="24"/>
        </w:rPr>
        <w:t>【基本目標】</w:t>
      </w:r>
    </w:p>
    <w:p w:rsidR="00F56AD7" w:rsidRDefault="00F56AD7" w:rsidP="00F56AD7">
      <w:pPr>
        <w:ind w:firstLineChars="100" w:firstLine="240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</w:t>
      </w:r>
      <w:r w:rsidRPr="00825458">
        <w:rPr>
          <w:rFonts w:asciiTheme="minorEastAsia" w:hAnsiTheme="minorEastAsia" w:hint="eastAsia"/>
          <w:b/>
          <w:sz w:val="24"/>
          <w:szCs w:val="24"/>
        </w:rPr>
        <w:t>債務の増大を早期に止め、最終的な収支不足額を圧縮する。</w:t>
      </w:r>
    </w:p>
    <w:p w:rsidR="00F56AD7" w:rsidRDefault="00F56AD7" w:rsidP="00F56AD7">
      <w:pPr>
        <w:ind w:firstLineChars="150" w:firstLine="3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【基本方針】</w:t>
      </w:r>
    </w:p>
    <w:p w:rsidR="00F56AD7" w:rsidRDefault="00F56AD7" w:rsidP="00F56AD7">
      <w:pPr>
        <w:ind w:firstLineChars="150" w:firstLine="360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Pr="00825458">
        <w:rPr>
          <w:rFonts w:asciiTheme="minorEastAsia" w:hAnsiTheme="minorEastAsia" w:hint="eastAsia"/>
          <w:b/>
          <w:sz w:val="24"/>
          <w:szCs w:val="24"/>
        </w:rPr>
        <w:t>公庫の新規借入を縮小し、計画期間内に廃止する。</w:t>
      </w:r>
    </w:p>
    <w:p w:rsidR="00E57476" w:rsidRDefault="00E57476" w:rsidP="00E57476">
      <w:pPr>
        <w:ind w:firstLineChars="150" w:firstLine="360"/>
        <w:rPr>
          <w:rFonts w:asciiTheme="minorEastAsia" w:hAnsiTheme="minorEastAsia"/>
          <w:sz w:val="24"/>
          <w:szCs w:val="24"/>
        </w:rPr>
      </w:pPr>
      <w:r w:rsidRPr="00825458">
        <w:rPr>
          <w:rFonts w:asciiTheme="minorEastAsia" w:hAnsiTheme="minorEastAsia" w:hint="eastAsia"/>
          <w:sz w:val="24"/>
          <w:szCs w:val="24"/>
        </w:rPr>
        <w:t>【</w:t>
      </w:r>
      <w:r>
        <w:rPr>
          <w:rFonts w:asciiTheme="minorEastAsia" w:hAnsiTheme="minorEastAsia" w:hint="eastAsia"/>
          <w:sz w:val="24"/>
          <w:szCs w:val="24"/>
        </w:rPr>
        <w:t>対応方法</w:t>
      </w:r>
      <w:r w:rsidRPr="00825458">
        <w:rPr>
          <w:rFonts w:asciiTheme="minorEastAsia" w:hAnsiTheme="minorEastAsia" w:hint="eastAsia"/>
          <w:sz w:val="24"/>
          <w:szCs w:val="24"/>
        </w:rPr>
        <w:t>】</w:t>
      </w:r>
    </w:p>
    <w:p w:rsidR="00E57476" w:rsidRDefault="00E57476" w:rsidP="00E57476">
      <w:pPr>
        <w:ind w:left="709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現場把握を的確に行い、利用間伐等の収益を増大させるとともに、効率的・効果的な森林整備を実施する。</w:t>
      </w:r>
    </w:p>
    <w:p w:rsidR="00F56AD7" w:rsidRPr="00E57476" w:rsidRDefault="00496DC5" w:rsidP="00F56AD7">
      <w:pPr>
        <w:ind w:left="709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4"/>
          <w:szCs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7" type="#_x0000_t67" style="position:absolute;left:0;text-align:left;margin-left:187.8pt;margin-top:10.25pt;width:67.95pt;height:21.7pt;z-index:251673600" filled="f" fillcolor="red" strokecolor="black [3213]" strokeweight="3pt">
            <v:textbox style="layout-flow:vertical-ideographic" inset="5.85pt,.7pt,5.85pt,.7pt"/>
          </v:shape>
        </w:pict>
      </w:r>
    </w:p>
    <w:p w:rsidR="001F0E22" w:rsidRDefault="001F0E22" w:rsidP="00F56AD7">
      <w:pPr>
        <w:ind w:firstLineChars="100" w:firstLine="241"/>
        <w:rPr>
          <w:rFonts w:asciiTheme="minorEastAsia" w:hAnsiTheme="minorEastAsia"/>
          <w:b/>
          <w:sz w:val="24"/>
          <w:szCs w:val="24"/>
        </w:rPr>
      </w:pPr>
    </w:p>
    <w:p w:rsidR="000E6347" w:rsidRPr="005E6FF7" w:rsidRDefault="000E6347" w:rsidP="000E6347">
      <w:pPr>
        <w:ind w:firstLineChars="100" w:firstLine="281"/>
        <w:jc w:val="left"/>
        <w:rPr>
          <w:rFonts w:asciiTheme="minorEastAsia" w:hAnsiTheme="minorEastAsia"/>
          <w:b/>
          <w:sz w:val="28"/>
          <w:szCs w:val="28"/>
        </w:rPr>
      </w:pPr>
      <w:r w:rsidRPr="005E6FF7">
        <w:rPr>
          <w:rFonts w:hint="eastAsia"/>
          <w:b/>
          <w:sz w:val="28"/>
          <w:szCs w:val="28"/>
        </w:rPr>
        <w:t>【</w:t>
      </w:r>
      <w:r w:rsidR="00C81662">
        <w:rPr>
          <w:rFonts w:hint="eastAsia"/>
          <w:b/>
          <w:sz w:val="28"/>
          <w:szCs w:val="28"/>
        </w:rPr>
        <w:t>具体的</w:t>
      </w:r>
      <w:r w:rsidR="00394B2D">
        <w:rPr>
          <w:rFonts w:hint="eastAsia"/>
          <w:b/>
          <w:sz w:val="28"/>
          <w:szCs w:val="28"/>
        </w:rPr>
        <w:t>な取組</w:t>
      </w:r>
      <w:r w:rsidRPr="005E6FF7">
        <w:rPr>
          <w:rFonts w:hint="eastAsia"/>
          <w:b/>
          <w:sz w:val="28"/>
          <w:szCs w:val="28"/>
        </w:rPr>
        <w:t>】</w:t>
      </w:r>
    </w:p>
    <w:p w:rsidR="000E6347" w:rsidRPr="00D140C7" w:rsidRDefault="000E6347" w:rsidP="000E6347">
      <w:pPr>
        <w:pBdr>
          <w:top w:val="doubleWave" w:sz="6" w:space="1" w:color="auto"/>
          <w:bottom w:val="doubleWave" w:sz="6" w:space="1" w:color="auto"/>
        </w:pBdr>
        <w:ind w:firstLineChars="100" w:firstLine="240"/>
        <w:rPr>
          <w:sz w:val="24"/>
          <w:szCs w:val="24"/>
        </w:rPr>
      </w:pPr>
      <w:r w:rsidRPr="00D140C7">
        <w:rPr>
          <w:rFonts w:hint="eastAsia"/>
          <w:sz w:val="24"/>
          <w:szCs w:val="24"/>
        </w:rPr>
        <w:t>第</w:t>
      </w:r>
      <w:r>
        <w:rPr>
          <w:rFonts w:hint="eastAsia"/>
          <w:sz w:val="24"/>
          <w:szCs w:val="24"/>
        </w:rPr>
        <w:t>10</w:t>
      </w:r>
      <w:r w:rsidRPr="00D140C7">
        <w:rPr>
          <w:rFonts w:hint="eastAsia"/>
          <w:sz w:val="24"/>
          <w:szCs w:val="24"/>
        </w:rPr>
        <w:t>次５</w:t>
      </w:r>
      <w:r>
        <w:rPr>
          <w:rFonts w:hint="eastAsia"/>
          <w:sz w:val="24"/>
          <w:szCs w:val="24"/>
        </w:rPr>
        <w:t>カ</w:t>
      </w:r>
      <w:r w:rsidRPr="00D140C7">
        <w:rPr>
          <w:rFonts w:hint="eastAsia"/>
          <w:sz w:val="24"/>
          <w:szCs w:val="24"/>
        </w:rPr>
        <w:t>年計画に基づき、</w:t>
      </w:r>
      <w:r w:rsidR="00394B2D" w:rsidRPr="00394B2D">
        <w:rPr>
          <w:rFonts w:hint="eastAsia"/>
          <w:b/>
          <w:bCs/>
          <w:sz w:val="24"/>
          <w:szCs w:val="24"/>
        </w:rPr>
        <w:t>令和</w:t>
      </w:r>
      <w:r w:rsidR="00394B2D" w:rsidRPr="00394B2D">
        <w:rPr>
          <w:rFonts w:hint="eastAsia"/>
          <w:b/>
          <w:bCs/>
          <w:sz w:val="24"/>
          <w:szCs w:val="24"/>
        </w:rPr>
        <w:t>2</w:t>
      </w:r>
      <w:r w:rsidR="00394B2D" w:rsidRPr="00394B2D">
        <w:rPr>
          <w:rFonts w:hint="eastAsia"/>
          <w:b/>
          <w:bCs/>
          <w:sz w:val="24"/>
          <w:szCs w:val="24"/>
        </w:rPr>
        <w:t>年度から公庫の新規借入を廃止</w:t>
      </w:r>
      <w:r w:rsidR="00394B2D">
        <w:rPr>
          <w:rFonts w:hint="eastAsia"/>
          <w:sz w:val="24"/>
          <w:szCs w:val="24"/>
        </w:rPr>
        <w:t>する</w:t>
      </w:r>
      <w:r w:rsidR="00AB46EB">
        <w:rPr>
          <w:rFonts w:hint="eastAsia"/>
          <w:sz w:val="24"/>
          <w:szCs w:val="24"/>
        </w:rPr>
        <w:t>ことから</w:t>
      </w:r>
      <w:r w:rsidR="00394B2D">
        <w:rPr>
          <w:rFonts w:hint="eastAsia"/>
          <w:sz w:val="24"/>
          <w:szCs w:val="24"/>
        </w:rPr>
        <w:t>、</w:t>
      </w:r>
      <w:r w:rsidRPr="00D140C7">
        <w:rPr>
          <w:rFonts w:hint="eastAsia"/>
          <w:sz w:val="24"/>
          <w:szCs w:val="24"/>
        </w:rPr>
        <w:t>利用間伐</w:t>
      </w:r>
      <w:r w:rsidR="00394B2D">
        <w:rPr>
          <w:rFonts w:hint="eastAsia"/>
          <w:sz w:val="24"/>
          <w:szCs w:val="24"/>
        </w:rPr>
        <w:t>事業</w:t>
      </w:r>
      <w:r w:rsidRPr="00D140C7">
        <w:rPr>
          <w:rFonts w:hint="eastAsia"/>
          <w:sz w:val="24"/>
          <w:szCs w:val="24"/>
        </w:rPr>
        <w:t>の</w:t>
      </w:r>
      <w:r w:rsidR="00394B2D">
        <w:rPr>
          <w:rFonts w:hint="eastAsia"/>
          <w:sz w:val="24"/>
          <w:szCs w:val="24"/>
        </w:rPr>
        <w:t>面積</w:t>
      </w:r>
      <w:r w:rsidR="00AB46EB">
        <w:rPr>
          <w:rFonts w:hint="eastAsia"/>
          <w:sz w:val="24"/>
          <w:szCs w:val="24"/>
        </w:rPr>
        <w:t>を</w:t>
      </w:r>
      <w:r w:rsidR="00394B2D">
        <w:rPr>
          <w:rFonts w:hint="eastAsia"/>
          <w:sz w:val="24"/>
          <w:szCs w:val="24"/>
        </w:rPr>
        <w:t>確保</w:t>
      </w:r>
      <w:r w:rsidR="00AB46EB">
        <w:rPr>
          <w:rFonts w:hint="eastAsia"/>
          <w:sz w:val="24"/>
          <w:szCs w:val="24"/>
        </w:rPr>
        <w:t>することにより</w:t>
      </w:r>
      <w:r w:rsidRPr="00D140C7">
        <w:rPr>
          <w:rFonts w:hint="eastAsia"/>
          <w:sz w:val="24"/>
          <w:szCs w:val="24"/>
        </w:rPr>
        <w:t>、</w:t>
      </w:r>
      <w:r w:rsidR="00AB46EB">
        <w:rPr>
          <w:rFonts w:hint="eastAsia"/>
          <w:sz w:val="24"/>
          <w:szCs w:val="24"/>
        </w:rPr>
        <w:t>収益</w:t>
      </w:r>
      <w:r w:rsidRPr="00D140C7">
        <w:rPr>
          <w:rFonts w:hint="eastAsia"/>
          <w:sz w:val="24"/>
          <w:szCs w:val="24"/>
        </w:rPr>
        <w:t>の</w:t>
      </w:r>
      <w:r w:rsidR="00AB46EB">
        <w:rPr>
          <w:rFonts w:hint="eastAsia"/>
          <w:sz w:val="24"/>
          <w:szCs w:val="24"/>
        </w:rPr>
        <w:t>向上と</w:t>
      </w:r>
      <w:bookmarkStart w:id="0" w:name="_GoBack"/>
      <w:bookmarkEnd w:id="0"/>
      <w:r w:rsidR="00394B2D">
        <w:rPr>
          <w:rFonts w:hint="eastAsia"/>
          <w:sz w:val="24"/>
          <w:szCs w:val="24"/>
        </w:rPr>
        <w:t>カーボン・オフセットクレジット販売</w:t>
      </w:r>
      <w:r w:rsidR="00AB46EB">
        <w:rPr>
          <w:rFonts w:hint="eastAsia"/>
          <w:sz w:val="24"/>
          <w:szCs w:val="24"/>
        </w:rPr>
        <w:t>の</w:t>
      </w:r>
      <w:r w:rsidR="00394B2D">
        <w:rPr>
          <w:rFonts w:hint="eastAsia"/>
          <w:sz w:val="24"/>
          <w:szCs w:val="24"/>
        </w:rPr>
        <w:t>促進</w:t>
      </w:r>
      <w:r w:rsidR="00496DC5">
        <w:rPr>
          <w:rFonts w:hint="eastAsia"/>
          <w:sz w:val="24"/>
          <w:szCs w:val="24"/>
        </w:rPr>
        <w:t>を行う</w:t>
      </w:r>
      <w:r w:rsidRPr="00D140C7">
        <w:rPr>
          <w:rFonts w:hint="eastAsia"/>
          <w:sz w:val="24"/>
          <w:szCs w:val="24"/>
        </w:rPr>
        <w:t>。</w:t>
      </w:r>
    </w:p>
    <w:p w:rsidR="000E6347" w:rsidRDefault="000E6347" w:rsidP="000E6347">
      <w:pPr>
        <w:ind w:firstLineChars="100" w:firstLine="241"/>
        <w:jc w:val="left"/>
        <w:rPr>
          <w:rFonts w:asciiTheme="minorEastAsia" w:hAnsiTheme="minorEastAsia"/>
          <w:b/>
          <w:sz w:val="24"/>
          <w:szCs w:val="24"/>
        </w:rPr>
      </w:pPr>
    </w:p>
    <w:p w:rsidR="001E52BA" w:rsidRPr="00D140C7" w:rsidRDefault="00496DC5" w:rsidP="001E52BA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bCs/>
          <w:noProof/>
          <w:sz w:val="24"/>
          <w:szCs w:val="24"/>
        </w:rPr>
        <w:pict>
          <v:roundrect id="_x0000_s1116" style="position:absolute;margin-left:28.9pt;margin-top:33.25pt;width:457.1pt;height:122pt;z-index:251726848" arcsize="10923f" filled="f" strokecolor="#0070c0" strokeweight="1.5pt">
            <v:textbox inset="5.85pt,.7pt,5.85pt,.7pt"/>
          </v:roundrect>
        </w:pict>
      </w:r>
      <w:r w:rsidR="001E52BA" w:rsidRPr="00D140C7">
        <w:rPr>
          <w:rFonts w:asciiTheme="minorEastAsia" w:hAnsiTheme="minorEastAsia" w:hint="eastAsia"/>
          <w:b/>
          <w:sz w:val="28"/>
          <w:szCs w:val="28"/>
        </w:rPr>
        <w:t>〔事業計画〕</w:t>
      </w:r>
    </w:p>
    <w:p w:rsidR="005349C7" w:rsidRPr="002E1013" w:rsidRDefault="002D0A14" w:rsidP="002D0A14">
      <w:pPr>
        <w:pStyle w:val="a9"/>
        <w:ind w:leftChars="0" w:left="1081" w:firstLineChars="300" w:firstLine="843"/>
        <w:jc w:val="left"/>
        <w:rPr>
          <w:rFonts w:asciiTheme="minorEastAsia" w:hAnsiTheme="minorEastAsia"/>
          <w:b/>
          <w:bCs/>
          <w:color w:val="FF0000"/>
          <w:sz w:val="28"/>
          <w:szCs w:val="28"/>
          <w:u w:val="double"/>
        </w:rPr>
      </w:pPr>
      <w:r w:rsidRPr="002E1013">
        <w:rPr>
          <w:rFonts w:asciiTheme="minorEastAsia" w:hAnsiTheme="minorEastAsia" w:hint="eastAsia"/>
          <w:b/>
          <w:bCs/>
          <w:color w:val="FF0000"/>
          <w:sz w:val="28"/>
          <w:szCs w:val="28"/>
          <w:u w:val="double"/>
        </w:rPr>
        <w:t>利用間伐</w:t>
      </w:r>
      <w:r w:rsidR="002E1013" w:rsidRPr="002E1013">
        <w:rPr>
          <w:rFonts w:asciiTheme="minorEastAsia" w:hAnsiTheme="minorEastAsia" w:hint="eastAsia"/>
          <w:b/>
          <w:bCs/>
          <w:color w:val="FF0000"/>
          <w:sz w:val="28"/>
          <w:szCs w:val="28"/>
          <w:u w:val="double"/>
        </w:rPr>
        <w:t>事業</w:t>
      </w:r>
      <w:r w:rsidRPr="002E1013">
        <w:rPr>
          <w:rFonts w:asciiTheme="minorEastAsia" w:hAnsiTheme="minorEastAsia" w:hint="eastAsia"/>
          <w:b/>
          <w:bCs/>
          <w:color w:val="FF0000"/>
          <w:sz w:val="28"/>
          <w:szCs w:val="28"/>
          <w:u w:val="double"/>
        </w:rPr>
        <w:t xml:space="preserve">　：　</w:t>
      </w:r>
      <w:r w:rsidR="002E1013" w:rsidRPr="002E1013">
        <w:rPr>
          <w:rFonts w:asciiTheme="minorEastAsia" w:hAnsiTheme="minorEastAsia" w:hint="eastAsia"/>
          <w:b/>
          <w:bCs/>
          <w:color w:val="FF0000"/>
          <w:sz w:val="28"/>
          <w:szCs w:val="28"/>
          <w:u w:val="double"/>
        </w:rPr>
        <w:t xml:space="preserve">面積　</w:t>
      </w:r>
      <w:r w:rsidRPr="002E1013">
        <w:rPr>
          <w:rFonts w:asciiTheme="minorEastAsia" w:hAnsiTheme="minorEastAsia" w:hint="eastAsia"/>
          <w:b/>
          <w:bCs/>
          <w:color w:val="FF0000"/>
          <w:sz w:val="28"/>
          <w:szCs w:val="28"/>
          <w:u w:val="double"/>
        </w:rPr>
        <w:t>159</w:t>
      </w:r>
      <w:r w:rsidRPr="002E1013">
        <w:rPr>
          <w:rFonts w:asciiTheme="minorEastAsia" w:hAnsiTheme="minorEastAsia"/>
          <w:b/>
          <w:bCs/>
          <w:color w:val="FF0000"/>
          <w:sz w:val="28"/>
          <w:szCs w:val="28"/>
          <w:u w:val="double"/>
        </w:rPr>
        <w:t>ha</w:t>
      </w:r>
    </w:p>
    <w:p w:rsidR="00170E38" w:rsidRPr="003D4096" w:rsidRDefault="005349C7" w:rsidP="008E69B1">
      <w:pPr>
        <w:pStyle w:val="a9"/>
        <w:numPr>
          <w:ilvl w:val="0"/>
          <w:numId w:val="24"/>
        </w:numPr>
        <w:ind w:leftChars="0"/>
        <w:jc w:val="left"/>
        <w:rPr>
          <w:rFonts w:asciiTheme="minorEastAsia" w:hAnsiTheme="minorEastAsia"/>
          <w:b/>
          <w:bCs/>
          <w:sz w:val="24"/>
          <w:szCs w:val="24"/>
        </w:rPr>
      </w:pPr>
      <w:r w:rsidRPr="003D4096">
        <w:rPr>
          <w:rFonts w:asciiTheme="minorEastAsia" w:hAnsiTheme="minorEastAsia" w:hint="eastAsia"/>
          <w:b/>
          <w:bCs/>
          <w:sz w:val="24"/>
          <w:szCs w:val="24"/>
        </w:rPr>
        <w:t>利用間伐</w:t>
      </w:r>
      <w:r w:rsidR="002E1013" w:rsidRPr="003D4096">
        <w:rPr>
          <w:rFonts w:asciiTheme="minorEastAsia" w:hAnsiTheme="minorEastAsia" w:hint="eastAsia"/>
          <w:b/>
          <w:bCs/>
          <w:sz w:val="24"/>
          <w:szCs w:val="24"/>
        </w:rPr>
        <w:t>事業に取組んでいない認定事業体への参入促進の呼びかけ</w:t>
      </w:r>
      <w:r w:rsidR="003D4096" w:rsidRPr="003D4096">
        <w:rPr>
          <w:rFonts w:asciiTheme="minorEastAsia" w:hAnsiTheme="minorEastAsia" w:hint="eastAsia"/>
          <w:b/>
          <w:bCs/>
          <w:sz w:val="24"/>
          <w:szCs w:val="24"/>
        </w:rPr>
        <w:t>や、</w:t>
      </w:r>
      <w:r w:rsidR="002E1013" w:rsidRPr="003D4096">
        <w:rPr>
          <w:rFonts w:asciiTheme="minorEastAsia" w:hAnsiTheme="minorEastAsia" w:hint="eastAsia"/>
          <w:b/>
          <w:bCs/>
          <w:sz w:val="24"/>
          <w:szCs w:val="24"/>
        </w:rPr>
        <w:t>受注しやすい時期の発注、周辺森林と連携した</w:t>
      </w:r>
      <w:r w:rsidRPr="003D4096">
        <w:rPr>
          <w:rFonts w:asciiTheme="minorEastAsia" w:hAnsiTheme="minorEastAsia" w:hint="eastAsia"/>
          <w:b/>
          <w:bCs/>
          <w:sz w:val="24"/>
          <w:szCs w:val="24"/>
        </w:rPr>
        <w:t>森林整備</w:t>
      </w:r>
      <w:r w:rsidR="00C81662">
        <w:rPr>
          <w:rFonts w:asciiTheme="minorEastAsia" w:hAnsiTheme="minorEastAsia" w:hint="eastAsia"/>
          <w:b/>
          <w:bCs/>
          <w:sz w:val="24"/>
          <w:szCs w:val="24"/>
        </w:rPr>
        <w:t>の</w:t>
      </w:r>
      <w:r w:rsidR="002E1013" w:rsidRPr="003D4096">
        <w:rPr>
          <w:rFonts w:asciiTheme="minorEastAsia" w:hAnsiTheme="minorEastAsia" w:hint="eastAsia"/>
          <w:b/>
          <w:bCs/>
          <w:sz w:val="24"/>
          <w:szCs w:val="24"/>
        </w:rPr>
        <w:t>実施等により、面積拡大を図る</w:t>
      </w:r>
      <w:r w:rsidR="00170E38" w:rsidRPr="003D4096">
        <w:rPr>
          <w:rFonts w:asciiTheme="minorEastAsia" w:hAnsiTheme="minorEastAsia" w:hint="eastAsia"/>
          <w:b/>
          <w:bCs/>
          <w:sz w:val="24"/>
          <w:szCs w:val="24"/>
        </w:rPr>
        <w:t>。</w:t>
      </w:r>
    </w:p>
    <w:p w:rsidR="00170E38" w:rsidRPr="005349C7" w:rsidRDefault="005349C7" w:rsidP="00444CAD">
      <w:pPr>
        <w:pStyle w:val="a9"/>
        <w:numPr>
          <w:ilvl w:val="0"/>
          <w:numId w:val="24"/>
        </w:numPr>
        <w:ind w:leftChars="0"/>
        <w:jc w:val="left"/>
        <w:rPr>
          <w:rFonts w:asciiTheme="minorEastAsia" w:hAnsiTheme="minorEastAsia"/>
          <w:b/>
          <w:sz w:val="24"/>
          <w:szCs w:val="24"/>
        </w:rPr>
      </w:pPr>
      <w:r w:rsidRPr="005349C7">
        <w:rPr>
          <w:rFonts w:asciiTheme="minorEastAsia" w:hAnsiTheme="minorEastAsia" w:hint="eastAsia"/>
          <w:b/>
          <w:sz w:val="24"/>
          <w:szCs w:val="24"/>
        </w:rPr>
        <w:t>利用材積は、林地残材（低質材）の利用拡大を図り、搬出量</w:t>
      </w:r>
      <w:r w:rsidR="002E1013">
        <w:rPr>
          <w:rFonts w:asciiTheme="minorEastAsia" w:hAnsiTheme="minorEastAsia" w:hint="eastAsia"/>
          <w:b/>
          <w:sz w:val="24"/>
          <w:szCs w:val="24"/>
        </w:rPr>
        <w:t>の</w:t>
      </w:r>
      <w:r w:rsidRPr="005349C7">
        <w:rPr>
          <w:rFonts w:asciiTheme="minorEastAsia" w:hAnsiTheme="minorEastAsia" w:hint="eastAsia"/>
          <w:b/>
          <w:sz w:val="24"/>
          <w:szCs w:val="24"/>
        </w:rPr>
        <w:t>増加</w:t>
      </w:r>
      <w:r w:rsidR="002E1013">
        <w:rPr>
          <w:rFonts w:asciiTheme="minorEastAsia" w:hAnsiTheme="minorEastAsia" w:hint="eastAsia"/>
          <w:b/>
          <w:sz w:val="24"/>
          <w:szCs w:val="24"/>
        </w:rPr>
        <w:t>を図る</w:t>
      </w:r>
      <w:r>
        <w:rPr>
          <w:rFonts w:asciiTheme="minorEastAsia" w:hAnsiTheme="minorEastAsia" w:hint="eastAsia"/>
          <w:b/>
          <w:sz w:val="24"/>
          <w:szCs w:val="24"/>
        </w:rPr>
        <w:t>。</w:t>
      </w:r>
    </w:p>
    <w:p w:rsidR="00170E38" w:rsidRPr="00444CAD" w:rsidRDefault="002E1013" w:rsidP="00444CAD">
      <w:pPr>
        <w:pStyle w:val="a9"/>
        <w:numPr>
          <w:ilvl w:val="0"/>
          <w:numId w:val="24"/>
        </w:numPr>
        <w:ind w:leftChars="0"/>
        <w:jc w:val="left"/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t>保育事業</w:t>
      </w:r>
      <w:r w:rsidR="003D4096">
        <w:rPr>
          <w:rFonts w:asciiTheme="minorEastAsia" w:hAnsiTheme="minorEastAsia" w:hint="eastAsia"/>
          <w:b/>
          <w:bCs/>
          <w:sz w:val="24"/>
          <w:szCs w:val="24"/>
        </w:rPr>
        <w:t>は</w:t>
      </w:r>
      <w:r w:rsidR="005349C7">
        <w:rPr>
          <w:rFonts w:asciiTheme="minorEastAsia" w:hAnsiTheme="minorEastAsia" w:hint="eastAsia"/>
          <w:b/>
          <w:bCs/>
          <w:sz w:val="24"/>
          <w:szCs w:val="24"/>
        </w:rPr>
        <w:t>、3月中に事業計画のほぼ7割程度を発注する。</w:t>
      </w:r>
    </w:p>
    <w:p w:rsidR="0056002E" w:rsidRDefault="00AD1FC5" w:rsidP="000E6347">
      <w:pPr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w:drawing>
          <wp:anchor distT="0" distB="0" distL="114300" distR="114300" simplePos="0" relativeHeight="251604992" behindDoc="0" locked="0" layoutInCell="1" allowOverlap="1" wp14:anchorId="6A8B386E">
            <wp:simplePos x="0" y="0"/>
            <wp:positionH relativeFrom="column">
              <wp:posOffset>3462966</wp:posOffset>
            </wp:positionH>
            <wp:positionV relativeFrom="paragraph">
              <wp:posOffset>409946</wp:posOffset>
            </wp:positionV>
            <wp:extent cx="2728595" cy="1621155"/>
            <wp:effectExtent l="0" t="0" r="0" b="0"/>
            <wp:wrapTopAndBottom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/>
          <w:noProof/>
          <w:sz w:val="22"/>
        </w:rPr>
        <w:drawing>
          <wp:anchor distT="0" distB="0" distL="114300" distR="114300" simplePos="0" relativeHeight="251585536" behindDoc="0" locked="0" layoutInCell="1" allowOverlap="1" wp14:anchorId="35752DEC">
            <wp:simplePos x="0" y="0"/>
            <wp:positionH relativeFrom="column">
              <wp:posOffset>114564</wp:posOffset>
            </wp:positionH>
            <wp:positionV relativeFrom="paragraph">
              <wp:posOffset>366276</wp:posOffset>
            </wp:positionV>
            <wp:extent cx="3139440" cy="1682115"/>
            <wp:effectExtent l="0" t="0" r="0" b="0"/>
            <wp:wrapTopAndBottom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002E" w:rsidRPr="00170E38" w:rsidRDefault="0056002E" w:rsidP="000E6347">
      <w:pPr>
        <w:jc w:val="left"/>
        <w:rPr>
          <w:rFonts w:asciiTheme="minorEastAsia" w:hAnsiTheme="minorEastAsia"/>
          <w:sz w:val="22"/>
        </w:rPr>
      </w:pPr>
    </w:p>
    <w:p w:rsidR="00EA1A47" w:rsidRPr="008958BA" w:rsidRDefault="000E6347" w:rsidP="000E6347">
      <w:pPr>
        <w:pStyle w:val="a9"/>
        <w:numPr>
          <w:ilvl w:val="0"/>
          <w:numId w:val="13"/>
        </w:numPr>
        <w:ind w:leftChars="0"/>
        <w:jc w:val="left"/>
        <w:rPr>
          <w:rFonts w:asciiTheme="majorEastAsia" w:eastAsiaTheme="majorEastAsia" w:hAnsiTheme="majorEastAsia"/>
          <w:b/>
          <w:sz w:val="24"/>
          <w:szCs w:val="24"/>
        </w:rPr>
      </w:pPr>
      <w:r w:rsidRPr="008958BA">
        <w:rPr>
          <w:rFonts w:asciiTheme="majorEastAsia" w:eastAsiaTheme="majorEastAsia" w:hAnsiTheme="majorEastAsia" w:hint="eastAsia"/>
          <w:b/>
          <w:sz w:val="24"/>
          <w:szCs w:val="24"/>
        </w:rPr>
        <w:lastRenderedPageBreak/>
        <w:t>企画提案型利用間伐等促進事業の確実な実施</w:t>
      </w:r>
    </w:p>
    <w:p w:rsidR="000E6347" w:rsidRDefault="000E6347" w:rsidP="001C2A9E">
      <w:pPr>
        <w:pStyle w:val="a9"/>
        <w:ind w:leftChars="0" w:left="420"/>
        <w:jc w:val="left"/>
        <w:rPr>
          <w:rFonts w:asciiTheme="majorEastAsia" w:eastAsiaTheme="majorEastAsia" w:hAnsiTheme="majorEastAsia"/>
          <w:sz w:val="24"/>
          <w:szCs w:val="24"/>
        </w:rPr>
      </w:pPr>
      <w:r w:rsidRPr="00F92424">
        <w:rPr>
          <w:rFonts w:asciiTheme="majorEastAsia" w:eastAsiaTheme="majorEastAsia" w:hAnsiTheme="majorEastAsia" w:hint="eastAsia"/>
          <w:sz w:val="24"/>
          <w:szCs w:val="24"/>
        </w:rPr>
        <w:t>《 目標：</w:t>
      </w:r>
      <w:r w:rsidR="000E6E82" w:rsidRPr="00F92424">
        <w:rPr>
          <w:rFonts w:asciiTheme="majorEastAsia" w:eastAsiaTheme="majorEastAsia" w:hAnsiTheme="majorEastAsia" w:hint="eastAsia"/>
          <w:sz w:val="24"/>
          <w:szCs w:val="24"/>
        </w:rPr>
        <w:t>面積</w:t>
      </w:r>
      <w:r w:rsidRPr="00F92424">
        <w:rPr>
          <w:rFonts w:asciiTheme="majorEastAsia" w:eastAsiaTheme="majorEastAsia" w:hAnsiTheme="majorEastAsia" w:hint="eastAsia"/>
          <w:sz w:val="24"/>
          <w:szCs w:val="24"/>
        </w:rPr>
        <w:t>1</w:t>
      </w:r>
      <w:r w:rsidR="001E52BA">
        <w:rPr>
          <w:rFonts w:asciiTheme="majorEastAsia" w:eastAsiaTheme="majorEastAsia" w:hAnsiTheme="majorEastAsia" w:hint="eastAsia"/>
          <w:sz w:val="24"/>
          <w:szCs w:val="24"/>
        </w:rPr>
        <w:t>59</w:t>
      </w:r>
      <w:r w:rsidRPr="00F92424">
        <w:rPr>
          <w:rFonts w:asciiTheme="majorEastAsia" w:eastAsiaTheme="majorEastAsia" w:hAnsiTheme="majorEastAsia" w:hint="eastAsia"/>
          <w:sz w:val="24"/>
          <w:szCs w:val="24"/>
        </w:rPr>
        <w:t>ha</w:t>
      </w:r>
      <w:r w:rsidR="000E6E82" w:rsidRPr="00F92424">
        <w:rPr>
          <w:rFonts w:asciiTheme="majorEastAsia" w:eastAsiaTheme="majorEastAsia" w:hAnsiTheme="majorEastAsia" w:hint="eastAsia"/>
          <w:sz w:val="24"/>
          <w:szCs w:val="24"/>
        </w:rPr>
        <w:t>・森林作業道延長1</w:t>
      </w:r>
      <w:r w:rsidR="001E52BA">
        <w:rPr>
          <w:rFonts w:asciiTheme="majorEastAsia" w:eastAsiaTheme="majorEastAsia" w:hAnsiTheme="majorEastAsia" w:hint="eastAsia"/>
          <w:sz w:val="24"/>
          <w:szCs w:val="24"/>
        </w:rPr>
        <w:t>4</w:t>
      </w:r>
      <w:r w:rsidR="000E6E82" w:rsidRPr="00F92424">
        <w:rPr>
          <w:rFonts w:asciiTheme="majorEastAsia" w:eastAsiaTheme="majorEastAsia" w:hAnsiTheme="majorEastAsia" w:hint="eastAsia"/>
          <w:sz w:val="24"/>
          <w:szCs w:val="24"/>
        </w:rPr>
        <w:t>,</w:t>
      </w:r>
      <w:r w:rsidR="001E52BA">
        <w:rPr>
          <w:rFonts w:asciiTheme="majorEastAsia" w:eastAsiaTheme="majorEastAsia" w:hAnsiTheme="majorEastAsia" w:hint="eastAsia"/>
          <w:sz w:val="24"/>
          <w:szCs w:val="24"/>
        </w:rPr>
        <w:t>026</w:t>
      </w:r>
      <w:r w:rsidR="000E6E82" w:rsidRPr="00F92424">
        <w:rPr>
          <w:rFonts w:asciiTheme="majorEastAsia" w:eastAsiaTheme="majorEastAsia" w:hAnsiTheme="majorEastAsia" w:hint="eastAsia"/>
          <w:sz w:val="24"/>
          <w:szCs w:val="24"/>
        </w:rPr>
        <w:t>m</w:t>
      </w:r>
      <w:r w:rsidR="001C2A9E">
        <w:rPr>
          <w:rFonts w:asciiTheme="majorEastAsia" w:eastAsiaTheme="majorEastAsia" w:hAnsiTheme="majorEastAsia" w:hint="eastAsia"/>
          <w:sz w:val="24"/>
          <w:szCs w:val="24"/>
        </w:rPr>
        <w:t>・林業専用道延長1</w:t>
      </w:r>
      <w:r w:rsidR="001C2A9E">
        <w:rPr>
          <w:rFonts w:asciiTheme="majorEastAsia" w:eastAsiaTheme="majorEastAsia" w:hAnsiTheme="majorEastAsia"/>
          <w:sz w:val="24"/>
          <w:szCs w:val="24"/>
        </w:rPr>
        <w:t>,202m</w:t>
      </w:r>
      <w:r w:rsidRPr="001C2A9E">
        <w:rPr>
          <w:rFonts w:asciiTheme="majorEastAsia" w:eastAsiaTheme="majorEastAsia" w:hAnsiTheme="majorEastAsia" w:hint="eastAsia"/>
          <w:sz w:val="24"/>
          <w:szCs w:val="24"/>
        </w:rPr>
        <w:t>》</w:t>
      </w:r>
    </w:p>
    <w:p w:rsidR="007D0DC9" w:rsidRPr="001C2A9E" w:rsidRDefault="009B4C6C" w:rsidP="001C2A9E">
      <w:pPr>
        <w:pStyle w:val="a9"/>
        <w:ind w:leftChars="0" w:left="420"/>
        <w:jc w:val="left"/>
        <w:rPr>
          <w:rFonts w:asciiTheme="majorEastAsia" w:eastAsiaTheme="majorEastAsia" w:hAnsiTheme="majorEastAsia"/>
          <w:sz w:val="24"/>
          <w:szCs w:val="24"/>
        </w:rPr>
      </w:pPr>
      <w:r w:rsidRPr="00F32BB4">
        <w:rPr>
          <w:rFonts w:hint="eastAsia"/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4257040</wp:posOffset>
            </wp:positionH>
            <wp:positionV relativeFrom="paragraph">
              <wp:posOffset>52070</wp:posOffset>
            </wp:positionV>
            <wp:extent cx="1931670" cy="3105150"/>
            <wp:effectExtent l="0" t="0" r="0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1B51" w:rsidRPr="0082567C" w:rsidRDefault="00143229" w:rsidP="0082567C">
      <w:pPr>
        <w:pStyle w:val="a9"/>
        <w:numPr>
          <w:ilvl w:val="0"/>
          <w:numId w:val="17"/>
        </w:numPr>
        <w:ind w:leftChars="0"/>
        <w:jc w:val="left"/>
        <w:rPr>
          <w:rFonts w:asciiTheme="minorEastAsia" w:hAnsiTheme="minorEastAsia"/>
          <w:sz w:val="22"/>
        </w:rPr>
      </w:pPr>
      <w:r w:rsidRPr="0082567C">
        <w:rPr>
          <w:rFonts w:asciiTheme="minorEastAsia" w:hAnsiTheme="minorEastAsia" w:hint="eastAsia"/>
          <w:sz w:val="22"/>
        </w:rPr>
        <w:t>利用間伐事業</w:t>
      </w:r>
      <w:r w:rsidR="000075B0">
        <w:rPr>
          <w:rFonts w:asciiTheme="minorEastAsia" w:hAnsiTheme="minorEastAsia" w:hint="eastAsia"/>
          <w:sz w:val="22"/>
        </w:rPr>
        <w:t>に取組んでいない認定事業体への参入促進の呼びかけや、受注しやすい時期の発注、周辺森林と連携した</w:t>
      </w:r>
      <w:r w:rsidR="00D4638C" w:rsidRPr="0082567C">
        <w:rPr>
          <w:rFonts w:asciiTheme="minorEastAsia" w:hAnsiTheme="minorEastAsia" w:hint="eastAsia"/>
          <w:sz w:val="22"/>
        </w:rPr>
        <w:t>森林整備を実施</w:t>
      </w:r>
      <w:r w:rsidR="000075B0">
        <w:rPr>
          <w:rFonts w:asciiTheme="minorEastAsia" w:hAnsiTheme="minorEastAsia" w:hint="eastAsia"/>
          <w:sz w:val="22"/>
        </w:rPr>
        <w:t>等により、</w:t>
      </w:r>
      <w:r w:rsidR="00D4638C" w:rsidRPr="0082567C">
        <w:rPr>
          <w:rFonts w:asciiTheme="minorEastAsia" w:hAnsiTheme="minorEastAsia" w:hint="eastAsia"/>
          <w:sz w:val="22"/>
        </w:rPr>
        <w:t>面積拡大を図る。</w:t>
      </w:r>
    </w:p>
    <w:p w:rsidR="000075B0" w:rsidRPr="000075B0" w:rsidRDefault="00CF17FE" w:rsidP="0082567C">
      <w:pPr>
        <w:pStyle w:val="a9"/>
        <w:numPr>
          <w:ilvl w:val="0"/>
          <w:numId w:val="17"/>
        </w:numPr>
        <w:ind w:leftChars="0" w:rightChars="-135" w:right="-283"/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bCs/>
          <w:sz w:val="22"/>
        </w:rPr>
        <w:t>利用材積は、</w:t>
      </w:r>
      <w:r w:rsidR="00B11F4B" w:rsidRPr="0082567C">
        <w:rPr>
          <w:rFonts w:asciiTheme="minorEastAsia" w:hAnsiTheme="minorEastAsia" w:hint="eastAsia"/>
          <w:bCs/>
          <w:sz w:val="22"/>
        </w:rPr>
        <w:t>効率的な森林作業道の開設を行いつつ、林地残材</w:t>
      </w:r>
      <w:r>
        <w:rPr>
          <w:rFonts w:asciiTheme="minorEastAsia" w:hAnsiTheme="minorEastAsia" w:hint="eastAsia"/>
          <w:bCs/>
          <w:sz w:val="22"/>
        </w:rPr>
        <w:t>（低質材）の利用拡大</w:t>
      </w:r>
      <w:r w:rsidR="000075B0">
        <w:rPr>
          <w:rFonts w:asciiTheme="minorEastAsia" w:hAnsiTheme="minorEastAsia" w:hint="eastAsia"/>
          <w:bCs/>
          <w:sz w:val="22"/>
        </w:rPr>
        <w:t>等による採算性向上</w:t>
      </w:r>
      <w:r>
        <w:rPr>
          <w:rFonts w:asciiTheme="minorEastAsia" w:hAnsiTheme="minorEastAsia" w:hint="eastAsia"/>
          <w:bCs/>
          <w:sz w:val="22"/>
        </w:rPr>
        <w:t>を図</w:t>
      </w:r>
      <w:r w:rsidR="000075B0">
        <w:rPr>
          <w:rFonts w:asciiTheme="minorEastAsia" w:hAnsiTheme="minorEastAsia" w:hint="eastAsia"/>
          <w:bCs/>
          <w:sz w:val="22"/>
        </w:rPr>
        <w:t>る。</w:t>
      </w:r>
    </w:p>
    <w:p w:rsidR="000E6347" w:rsidRDefault="009B4C6C" w:rsidP="0082567C">
      <w:pPr>
        <w:pStyle w:val="a9"/>
        <w:numPr>
          <w:ilvl w:val="0"/>
          <w:numId w:val="17"/>
        </w:numPr>
        <w:ind w:leftChars="0" w:rightChars="-135" w:right="-283"/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w:drawing>
          <wp:anchor distT="0" distB="0" distL="114300" distR="114300" simplePos="0" relativeHeight="251651584" behindDoc="0" locked="0" layoutInCell="1" allowOverlap="1" wp14:anchorId="2C405024">
            <wp:simplePos x="0" y="0"/>
            <wp:positionH relativeFrom="column">
              <wp:posOffset>2704202</wp:posOffset>
            </wp:positionH>
            <wp:positionV relativeFrom="paragraph">
              <wp:posOffset>565222</wp:posOffset>
            </wp:positionV>
            <wp:extent cx="1370965" cy="1625600"/>
            <wp:effectExtent l="0" t="0" r="0" b="0"/>
            <wp:wrapTopAndBottom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/>
          <w:noProof/>
          <w:sz w:val="22"/>
        </w:rPr>
        <w:drawing>
          <wp:anchor distT="0" distB="0" distL="114300" distR="114300" simplePos="0" relativeHeight="251644416" behindDoc="0" locked="0" layoutInCell="1" allowOverlap="1" wp14:anchorId="093BE0E6">
            <wp:simplePos x="0" y="0"/>
            <wp:positionH relativeFrom="column">
              <wp:posOffset>374758</wp:posOffset>
            </wp:positionH>
            <wp:positionV relativeFrom="paragraph">
              <wp:posOffset>686303</wp:posOffset>
            </wp:positionV>
            <wp:extent cx="2053590" cy="1537335"/>
            <wp:effectExtent l="0" t="0" r="0" b="0"/>
            <wp:wrapTopAndBottom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F4B" w:rsidRPr="0082567C">
        <w:rPr>
          <w:rFonts w:asciiTheme="minorEastAsia" w:hAnsiTheme="minorEastAsia" w:hint="eastAsia"/>
          <w:sz w:val="22"/>
        </w:rPr>
        <w:t>有利な補助</w:t>
      </w:r>
      <w:r w:rsidR="00CF17FE">
        <w:rPr>
          <w:rFonts w:asciiTheme="minorEastAsia" w:hAnsiTheme="minorEastAsia" w:hint="eastAsia"/>
          <w:sz w:val="22"/>
        </w:rPr>
        <w:t>事業</w:t>
      </w:r>
      <w:r w:rsidR="00B11F4B" w:rsidRPr="0082567C">
        <w:rPr>
          <w:rFonts w:asciiTheme="minorEastAsia" w:hAnsiTheme="minorEastAsia" w:hint="eastAsia"/>
          <w:sz w:val="22"/>
        </w:rPr>
        <w:t>の活用と</w:t>
      </w:r>
      <w:r>
        <w:rPr>
          <w:rFonts w:asciiTheme="minorEastAsia" w:hAnsiTheme="minorEastAsia" w:hint="eastAsia"/>
          <w:sz w:val="22"/>
        </w:rPr>
        <w:t>利用材積の増加により、</w:t>
      </w:r>
      <w:r w:rsidR="00B11F4B" w:rsidRPr="0082567C">
        <w:rPr>
          <w:rFonts w:asciiTheme="minorEastAsia" w:hAnsiTheme="minorEastAsia" w:hint="eastAsia"/>
          <w:sz w:val="22"/>
        </w:rPr>
        <w:t>間伐</w:t>
      </w:r>
      <w:r>
        <w:rPr>
          <w:rFonts w:asciiTheme="minorEastAsia" w:hAnsiTheme="minorEastAsia" w:hint="eastAsia"/>
          <w:sz w:val="22"/>
        </w:rPr>
        <w:t>材</w:t>
      </w:r>
      <w:r w:rsidR="00B11F4B" w:rsidRPr="0082567C">
        <w:rPr>
          <w:rFonts w:asciiTheme="minorEastAsia" w:hAnsiTheme="minorEastAsia" w:hint="eastAsia"/>
          <w:sz w:val="22"/>
        </w:rPr>
        <w:t>収入を確保していく。</w:t>
      </w:r>
    </w:p>
    <w:p w:rsidR="0056002E" w:rsidRDefault="009B4C6C" w:rsidP="00EA6A20">
      <w:pPr>
        <w:ind w:rightChars="-135" w:right="-283"/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w:drawing>
          <wp:anchor distT="0" distB="0" distL="114300" distR="114300" simplePos="0" relativeHeight="251678208" behindDoc="0" locked="0" layoutInCell="1" allowOverlap="1" wp14:anchorId="30037AF2">
            <wp:simplePos x="0" y="0"/>
            <wp:positionH relativeFrom="column">
              <wp:posOffset>3692034</wp:posOffset>
            </wp:positionH>
            <wp:positionV relativeFrom="paragraph">
              <wp:posOffset>2062156</wp:posOffset>
            </wp:positionV>
            <wp:extent cx="2171700" cy="1449070"/>
            <wp:effectExtent l="0" t="0" r="0" b="0"/>
            <wp:wrapTopAndBottom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/>
          <w:noProof/>
          <w:sz w:val="22"/>
        </w:rPr>
        <w:drawing>
          <wp:anchor distT="0" distB="0" distL="114300" distR="114300" simplePos="0" relativeHeight="251664896" behindDoc="0" locked="0" layoutInCell="1" allowOverlap="1" wp14:anchorId="0426FDFB">
            <wp:simplePos x="0" y="0"/>
            <wp:positionH relativeFrom="column">
              <wp:posOffset>391879</wp:posOffset>
            </wp:positionH>
            <wp:positionV relativeFrom="paragraph">
              <wp:posOffset>2070520</wp:posOffset>
            </wp:positionV>
            <wp:extent cx="2673985" cy="1503045"/>
            <wp:effectExtent l="0" t="0" r="0" b="0"/>
            <wp:wrapTopAndBottom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4FE">
        <w:rPr>
          <w:rFonts w:asciiTheme="minorEastAsia" w:hAnsiTheme="minorEastAsia" w:hint="eastAsia"/>
          <w:sz w:val="22"/>
        </w:rPr>
        <w:t xml:space="preserve">　　</w:t>
      </w:r>
      <w:r w:rsidR="0056002E">
        <w:rPr>
          <w:rFonts w:asciiTheme="minorEastAsia" w:hAnsiTheme="minorEastAsia" w:hint="eastAsia"/>
          <w:sz w:val="22"/>
        </w:rPr>
        <w:t xml:space="preserve">　　　利用間伐（五泉市）　　　　　森林作業道（村上市）</w:t>
      </w:r>
    </w:p>
    <w:p w:rsidR="00447234" w:rsidRDefault="008814FE" w:rsidP="00EA6A20">
      <w:pPr>
        <w:ind w:rightChars="-135" w:right="-283"/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　　　　　　</w:t>
      </w:r>
      <w:r w:rsidR="00447234">
        <w:rPr>
          <w:rFonts w:asciiTheme="minorEastAsia" w:hAnsiTheme="minorEastAsia" w:hint="eastAsia"/>
          <w:sz w:val="22"/>
        </w:rPr>
        <w:t xml:space="preserve">　間伐材搬出（胎内市）　　　　　　　</w:t>
      </w:r>
      <w:r w:rsidR="001D5A44">
        <w:rPr>
          <w:rFonts w:asciiTheme="minorEastAsia" w:hAnsiTheme="minorEastAsia" w:hint="eastAsia"/>
          <w:sz w:val="22"/>
        </w:rPr>
        <w:t xml:space="preserve">　　　</w:t>
      </w:r>
      <w:r w:rsidR="00447234">
        <w:rPr>
          <w:rFonts w:asciiTheme="minorEastAsia" w:hAnsiTheme="minorEastAsia" w:hint="eastAsia"/>
          <w:sz w:val="22"/>
        </w:rPr>
        <w:t xml:space="preserve">　林業専用道（阿賀町）</w:t>
      </w:r>
    </w:p>
    <w:p w:rsidR="007D0DC9" w:rsidRPr="00D94BB3" w:rsidRDefault="008814FE" w:rsidP="00EA6A20">
      <w:pPr>
        <w:ind w:rightChars="-135" w:right="-283"/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　　　　　　　　　　　　　　　　</w:t>
      </w:r>
      <w:r w:rsidR="00D94BB3">
        <w:rPr>
          <w:rFonts w:asciiTheme="minorEastAsia" w:hAnsiTheme="minorEastAsia" w:hint="eastAsia"/>
          <w:sz w:val="22"/>
        </w:rPr>
        <w:t xml:space="preserve">　　　　　　　　　　　　　　　　　　</w:t>
      </w:r>
    </w:p>
    <w:p w:rsidR="00FE57A1" w:rsidRPr="008958BA" w:rsidRDefault="000E6347" w:rsidP="000E6347">
      <w:pPr>
        <w:pStyle w:val="a9"/>
        <w:numPr>
          <w:ilvl w:val="0"/>
          <w:numId w:val="13"/>
        </w:numPr>
        <w:ind w:leftChars="0" w:rightChars="-135" w:right="-283"/>
        <w:jc w:val="left"/>
        <w:rPr>
          <w:rFonts w:asciiTheme="majorEastAsia" w:eastAsiaTheme="majorEastAsia" w:hAnsiTheme="majorEastAsia"/>
          <w:b/>
          <w:sz w:val="24"/>
          <w:szCs w:val="24"/>
        </w:rPr>
      </w:pPr>
      <w:r w:rsidRPr="008958BA">
        <w:rPr>
          <w:rFonts w:asciiTheme="majorEastAsia" w:eastAsiaTheme="majorEastAsia" w:hAnsiTheme="majorEastAsia" w:hint="eastAsia"/>
          <w:b/>
          <w:sz w:val="24"/>
          <w:szCs w:val="24"/>
        </w:rPr>
        <w:t>効率的・効果的な森林整備の実施</w:t>
      </w:r>
    </w:p>
    <w:p w:rsidR="000E6347" w:rsidRDefault="000E6347" w:rsidP="00FE57A1">
      <w:pPr>
        <w:pStyle w:val="a9"/>
        <w:ind w:leftChars="0" w:left="420" w:rightChars="-135" w:right="-283"/>
        <w:jc w:val="left"/>
        <w:rPr>
          <w:rFonts w:asciiTheme="majorEastAsia" w:eastAsiaTheme="majorEastAsia" w:hAnsiTheme="majorEastAsia"/>
          <w:sz w:val="24"/>
          <w:szCs w:val="24"/>
        </w:rPr>
      </w:pPr>
      <w:r w:rsidRPr="008958BA">
        <w:rPr>
          <w:rFonts w:asciiTheme="majorEastAsia" w:eastAsiaTheme="majorEastAsia" w:hAnsiTheme="majorEastAsia" w:hint="eastAsia"/>
          <w:sz w:val="24"/>
          <w:szCs w:val="24"/>
        </w:rPr>
        <w:t>《</w:t>
      </w:r>
      <w:r w:rsidR="0003540E" w:rsidRPr="008958BA">
        <w:rPr>
          <w:rFonts w:asciiTheme="majorEastAsia" w:eastAsiaTheme="majorEastAsia" w:hAnsiTheme="majorEastAsia" w:hint="eastAsia"/>
          <w:sz w:val="24"/>
          <w:szCs w:val="24"/>
        </w:rPr>
        <w:t>目標：</w:t>
      </w:r>
      <w:r w:rsidR="000E657E">
        <w:rPr>
          <w:rFonts w:asciiTheme="majorEastAsia" w:eastAsiaTheme="majorEastAsia" w:hAnsiTheme="majorEastAsia" w:hint="eastAsia"/>
          <w:sz w:val="24"/>
          <w:szCs w:val="24"/>
        </w:rPr>
        <w:t>現場把握を的確に行い、</w:t>
      </w:r>
      <w:r w:rsidR="00FE57A1" w:rsidRPr="008958BA">
        <w:rPr>
          <w:rFonts w:asciiTheme="majorEastAsia" w:eastAsiaTheme="majorEastAsia" w:hAnsiTheme="majorEastAsia" w:hint="eastAsia"/>
          <w:sz w:val="24"/>
          <w:szCs w:val="24"/>
        </w:rPr>
        <w:t>状況に応じて柔軟に対応する</w:t>
      </w:r>
      <w:r w:rsidRPr="008958BA">
        <w:rPr>
          <w:rFonts w:asciiTheme="majorEastAsia" w:eastAsiaTheme="majorEastAsia" w:hAnsiTheme="majorEastAsia" w:hint="eastAsia"/>
          <w:sz w:val="24"/>
          <w:szCs w:val="24"/>
        </w:rPr>
        <w:t>》</w:t>
      </w:r>
    </w:p>
    <w:p w:rsidR="001D5A44" w:rsidRPr="008958BA" w:rsidRDefault="001D5A44" w:rsidP="00FE57A1">
      <w:pPr>
        <w:pStyle w:val="a9"/>
        <w:ind w:leftChars="0" w:left="420" w:rightChars="-135" w:right="-283"/>
        <w:jc w:val="left"/>
        <w:rPr>
          <w:rFonts w:asciiTheme="minorEastAsia" w:hAnsiTheme="minorEastAsia"/>
          <w:b/>
          <w:sz w:val="24"/>
          <w:szCs w:val="24"/>
        </w:rPr>
      </w:pPr>
    </w:p>
    <w:p w:rsidR="00B459F4" w:rsidRPr="0082567C" w:rsidRDefault="00447234" w:rsidP="0082567C">
      <w:pPr>
        <w:pStyle w:val="a9"/>
        <w:numPr>
          <w:ilvl w:val="0"/>
          <w:numId w:val="20"/>
        </w:numPr>
        <w:ind w:leftChars="0"/>
        <w:jc w:val="left"/>
        <w:rPr>
          <w:rFonts w:asciiTheme="minorEastAsia" w:hAnsiTheme="minorEastAsia"/>
          <w:sz w:val="22"/>
        </w:rPr>
      </w:pPr>
      <w:r w:rsidRPr="00F32BB4">
        <w:rPr>
          <w:noProof/>
        </w:rPr>
        <w:drawing>
          <wp:anchor distT="0" distB="0" distL="114300" distR="114300" simplePos="0" relativeHeight="251589632" behindDoc="0" locked="0" layoutInCell="1" allowOverlap="1">
            <wp:simplePos x="0" y="0"/>
            <wp:positionH relativeFrom="column">
              <wp:posOffset>3471545</wp:posOffset>
            </wp:positionH>
            <wp:positionV relativeFrom="paragraph">
              <wp:posOffset>71755</wp:posOffset>
            </wp:positionV>
            <wp:extent cx="2715260" cy="1475105"/>
            <wp:effectExtent l="0" t="0" r="0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5FA" w:rsidRPr="0082567C">
        <w:rPr>
          <w:rFonts w:asciiTheme="minorEastAsia" w:hAnsiTheme="minorEastAsia" w:hint="eastAsia"/>
          <w:sz w:val="22"/>
        </w:rPr>
        <w:t>保育事業について、</w:t>
      </w:r>
      <w:r w:rsidR="00B459F4" w:rsidRPr="0082567C">
        <w:rPr>
          <w:rFonts w:asciiTheme="minorEastAsia" w:hAnsiTheme="minorEastAsia" w:hint="eastAsia"/>
          <w:sz w:val="22"/>
        </w:rPr>
        <w:t>融雪後すぐ施業ができるように随時発注するとともに、</w:t>
      </w:r>
      <w:r w:rsidR="000E35FA" w:rsidRPr="0082567C">
        <w:rPr>
          <w:rFonts w:asciiTheme="minorEastAsia" w:hAnsiTheme="minorEastAsia" w:hint="eastAsia"/>
          <w:sz w:val="22"/>
        </w:rPr>
        <w:t>事業計画量及び発注時期をホームページに掲載</w:t>
      </w:r>
      <w:r w:rsidR="00B459F4" w:rsidRPr="0082567C">
        <w:rPr>
          <w:rFonts w:asciiTheme="minorEastAsia" w:hAnsiTheme="minorEastAsia" w:hint="eastAsia"/>
          <w:sz w:val="22"/>
        </w:rPr>
        <w:t>するなど</w:t>
      </w:r>
      <w:r w:rsidR="000E35FA" w:rsidRPr="0082567C">
        <w:rPr>
          <w:rFonts w:asciiTheme="minorEastAsia" w:hAnsiTheme="minorEastAsia" w:hint="eastAsia"/>
          <w:sz w:val="22"/>
        </w:rPr>
        <w:t>、事業体への周知を行う</w:t>
      </w:r>
      <w:r w:rsidR="00B459F4" w:rsidRPr="0082567C">
        <w:rPr>
          <w:rFonts w:asciiTheme="minorEastAsia" w:hAnsiTheme="minorEastAsia" w:hint="eastAsia"/>
          <w:sz w:val="22"/>
        </w:rPr>
        <w:t>。</w:t>
      </w:r>
    </w:p>
    <w:p w:rsidR="000E35FA" w:rsidRPr="0082567C" w:rsidRDefault="00B459F4" w:rsidP="0082567C">
      <w:pPr>
        <w:pStyle w:val="a9"/>
        <w:numPr>
          <w:ilvl w:val="0"/>
          <w:numId w:val="20"/>
        </w:numPr>
        <w:ind w:leftChars="0"/>
        <w:jc w:val="left"/>
        <w:rPr>
          <w:rFonts w:asciiTheme="minorEastAsia" w:hAnsiTheme="minorEastAsia"/>
          <w:sz w:val="22"/>
        </w:rPr>
      </w:pPr>
      <w:r w:rsidRPr="0082567C">
        <w:rPr>
          <w:rFonts w:asciiTheme="minorEastAsia" w:hAnsiTheme="minorEastAsia" w:hint="eastAsia"/>
          <w:sz w:val="22"/>
        </w:rPr>
        <w:t>3月中に</w:t>
      </w:r>
      <w:r w:rsidR="000E35FA" w:rsidRPr="0082567C">
        <w:rPr>
          <w:rFonts w:asciiTheme="minorEastAsia" w:hAnsiTheme="minorEastAsia" w:hint="eastAsia"/>
          <w:sz w:val="22"/>
        </w:rPr>
        <w:t>事業計画</w:t>
      </w:r>
      <w:r w:rsidRPr="0082567C">
        <w:rPr>
          <w:rFonts w:asciiTheme="minorEastAsia" w:hAnsiTheme="minorEastAsia" w:hint="eastAsia"/>
          <w:sz w:val="22"/>
        </w:rPr>
        <w:t>量</w:t>
      </w:r>
      <w:r w:rsidR="000E35FA" w:rsidRPr="0082567C">
        <w:rPr>
          <w:rFonts w:asciiTheme="minorEastAsia" w:hAnsiTheme="minorEastAsia" w:hint="eastAsia"/>
          <w:sz w:val="22"/>
        </w:rPr>
        <w:t>の</w:t>
      </w:r>
      <w:r w:rsidRPr="0082567C">
        <w:rPr>
          <w:rFonts w:asciiTheme="minorEastAsia" w:hAnsiTheme="minorEastAsia" w:hint="eastAsia"/>
          <w:sz w:val="22"/>
        </w:rPr>
        <w:t>ほぼ7割程度を発注し</w:t>
      </w:r>
      <w:r w:rsidR="000E35FA" w:rsidRPr="0082567C">
        <w:rPr>
          <w:rFonts w:asciiTheme="minorEastAsia" w:hAnsiTheme="minorEastAsia" w:hint="eastAsia"/>
          <w:sz w:val="22"/>
        </w:rPr>
        <w:t>、</w:t>
      </w:r>
      <w:r w:rsidRPr="0082567C">
        <w:rPr>
          <w:rFonts w:asciiTheme="minorEastAsia" w:hAnsiTheme="minorEastAsia" w:hint="eastAsia"/>
          <w:sz w:val="22"/>
        </w:rPr>
        <w:t>受注者の</w:t>
      </w:r>
      <w:r w:rsidR="000E35FA" w:rsidRPr="0082567C">
        <w:rPr>
          <w:rFonts w:asciiTheme="minorEastAsia" w:hAnsiTheme="minorEastAsia" w:hint="eastAsia"/>
          <w:sz w:val="22"/>
        </w:rPr>
        <w:t>業務の平準化が図れるよう取り組む。</w:t>
      </w:r>
    </w:p>
    <w:p w:rsidR="00F32BB4" w:rsidRDefault="00F32BB4" w:rsidP="000E6347">
      <w:pPr>
        <w:pStyle w:val="a9"/>
        <w:ind w:leftChars="0" w:left="420"/>
        <w:jc w:val="left"/>
        <w:rPr>
          <w:rFonts w:asciiTheme="minorEastAsia" w:hAnsiTheme="minorEastAsia"/>
          <w:sz w:val="22"/>
        </w:rPr>
      </w:pPr>
    </w:p>
    <w:p w:rsidR="009B4C6C" w:rsidRDefault="009B4C6C" w:rsidP="000E6347">
      <w:pPr>
        <w:pStyle w:val="a9"/>
        <w:ind w:leftChars="0" w:left="420"/>
        <w:jc w:val="left"/>
        <w:rPr>
          <w:rFonts w:asciiTheme="minorEastAsia" w:hAnsiTheme="minorEastAsia"/>
          <w:sz w:val="22"/>
        </w:rPr>
      </w:pPr>
    </w:p>
    <w:p w:rsidR="000E6347" w:rsidRDefault="000E6347" w:rsidP="007812ED">
      <w:pPr>
        <w:pStyle w:val="a9"/>
        <w:numPr>
          <w:ilvl w:val="0"/>
          <w:numId w:val="13"/>
        </w:numPr>
        <w:ind w:leftChars="0"/>
        <w:jc w:val="left"/>
        <w:rPr>
          <w:rFonts w:asciiTheme="majorEastAsia" w:eastAsiaTheme="majorEastAsia" w:hAnsiTheme="majorEastAsia"/>
          <w:sz w:val="24"/>
          <w:szCs w:val="24"/>
        </w:rPr>
      </w:pPr>
      <w:r w:rsidRPr="008958BA">
        <w:rPr>
          <w:rFonts w:asciiTheme="majorEastAsia" w:eastAsiaTheme="majorEastAsia" w:hAnsiTheme="majorEastAsia" w:hint="eastAsia"/>
          <w:b/>
          <w:sz w:val="24"/>
          <w:szCs w:val="24"/>
        </w:rPr>
        <w:lastRenderedPageBreak/>
        <w:t>分収林契約延長の更新</w:t>
      </w:r>
      <w:r w:rsidRPr="008958BA">
        <w:rPr>
          <w:rFonts w:asciiTheme="majorEastAsia" w:eastAsiaTheme="majorEastAsia" w:hAnsiTheme="majorEastAsia" w:hint="eastAsia"/>
          <w:sz w:val="24"/>
          <w:szCs w:val="24"/>
        </w:rPr>
        <w:t>《目標：</w:t>
      </w:r>
      <w:r w:rsidR="000B107A" w:rsidRPr="008958BA">
        <w:rPr>
          <w:rFonts w:asciiTheme="majorEastAsia" w:eastAsiaTheme="majorEastAsia" w:hAnsiTheme="majorEastAsia" w:hint="eastAsia"/>
          <w:sz w:val="24"/>
          <w:szCs w:val="24"/>
        </w:rPr>
        <w:t>契約者</w:t>
      </w:r>
      <w:r w:rsidRPr="008958BA">
        <w:rPr>
          <w:rFonts w:asciiTheme="majorEastAsia" w:eastAsiaTheme="majorEastAsia" w:hAnsiTheme="majorEastAsia" w:hint="eastAsia"/>
          <w:sz w:val="24"/>
          <w:szCs w:val="24"/>
        </w:rPr>
        <w:t>数500人</w:t>
      </w:r>
      <w:r w:rsidR="0003540E" w:rsidRPr="008958BA">
        <w:rPr>
          <w:rFonts w:asciiTheme="majorEastAsia" w:eastAsiaTheme="majorEastAsia" w:hAnsiTheme="majorEastAsia" w:hint="eastAsia"/>
          <w:sz w:val="24"/>
          <w:szCs w:val="24"/>
        </w:rPr>
        <w:t>・面積480</w:t>
      </w:r>
      <w:r w:rsidR="0003540E" w:rsidRPr="008958BA">
        <w:rPr>
          <w:rFonts w:asciiTheme="majorEastAsia" w:eastAsiaTheme="majorEastAsia" w:hAnsiTheme="majorEastAsia"/>
          <w:sz w:val="24"/>
          <w:szCs w:val="24"/>
        </w:rPr>
        <w:t>ha</w:t>
      </w:r>
      <w:r w:rsidRPr="008958BA">
        <w:rPr>
          <w:rFonts w:asciiTheme="majorEastAsia" w:eastAsiaTheme="majorEastAsia" w:hAnsiTheme="majorEastAsia" w:hint="eastAsia"/>
          <w:sz w:val="24"/>
          <w:szCs w:val="24"/>
        </w:rPr>
        <w:t>》</w:t>
      </w:r>
    </w:p>
    <w:p w:rsidR="00CF17FE" w:rsidRPr="008958BA" w:rsidRDefault="00CF17FE" w:rsidP="00CF17FE">
      <w:pPr>
        <w:pStyle w:val="a9"/>
        <w:ind w:leftChars="0" w:left="420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C6A16" w:rsidRPr="0069489B" w:rsidRDefault="00741B51" w:rsidP="004C59FA">
      <w:pPr>
        <w:pStyle w:val="a9"/>
        <w:numPr>
          <w:ilvl w:val="0"/>
          <w:numId w:val="21"/>
        </w:numPr>
        <w:ind w:leftChars="0"/>
        <w:jc w:val="left"/>
        <w:rPr>
          <w:rFonts w:asciiTheme="minorEastAsia" w:hAnsiTheme="minorEastAsia"/>
          <w:sz w:val="22"/>
        </w:rPr>
      </w:pPr>
      <w:r w:rsidRPr="0069489B">
        <w:rPr>
          <w:rFonts w:asciiTheme="minorEastAsia" w:hAnsiTheme="minorEastAsia" w:hint="eastAsia"/>
          <w:sz w:val="22"/>
        </w:rPr>
        <w:t>分収林施業転換推進事業を活用し、</w:t>
      </w:r>
      <w:r w:rsidR="00175949">
        <w:rPr>
          <w:rFonts w:asciiTheme="minorEastAsia" w:hAnsiTheme="minorEastAsia" w:hint="eastAsia"/>
          <w:sz w:val="22"/>
        </w:rPr>
        <w:t>新規意向調査を進めるとともに、</w:t>
      </w:r>
      <w:r w:rsidR="000B107A" w:rsidRPr="0069489B">
        <w:rPr>
          <w:rFonts w:asciiTheme="minorEastAsia" w:hAnsiTheme="minorEastAsia" w:hint="eastAsia"/>
          <w:sz w:val="22"/>
        </w:rPr>
        <w:t>所在不明</w:t>
      </w:r>
      <w:r w:rsidR="0069489B">
        <w:rPr>
          <w:rFonts w:asciiTheme="minorEastAsia" w:hAnsiTheme="minorEastAsia" w:hint="eastAsia"/>
          <w:sz w:val="22"/>
        </w:rPr>
        <w:t>及び返信のない未回答の</w:t>
      </w:r>
      <w:r w:rsidR="000B107A" w:rsidRPr="0069489B">
        <w:rPr>
          <w:rFonts w:asciiTheme="minorEastAsia" w:hAnsiTheme="minorEastAsia" w:hint="eastAsia"/>
          <w:sz w:val="22"/>
        </w:rPr>
        <w:t>土地所有者に対して</w:t>
      </w:r>
      <w:r w:rsidR="0069489B">
        <w:rPr>
          <w:rFonts w:asciiTheme="minorEastAsia" w:hAnsiTheme="minorEastAsia" w:hint="eastAsia"/>
          <w:sz w:val="22"/>
        </w:rPr>
        <w:t>は</w:t>
      </w:r>
      <w:r w:rsidR="000B107A" w:rsidRPr="0069489B">
        <w:rPr>
          <w:rFonts w:asciiTheme="minorEastAsia" w:hAnsiTheme="minorEastAsia" w:hint="eastAsia"/>
          <w:sz w:val="22"/>
        </w:rPr>
        <w:t>、</w:t>
      </w:r>
      <w:r w:rsidR="0069489B">
        <w:rPr>
          <w:rFonts w:asciiTheme="minorEastAsia" w:hAnsiTheme="minorEastAsia" w:hint="eastAsia"/>
          <w:sz w:val="22"/>
        </w:rPr>
        <w:t>職員による調査を引き続き行い</w:t>
      </w:r>
      <w:r w:rsidR="000B107A" w:rsidRPr="0069489B">
        <w:rPr>
          <w:rFonts w:asciiTheme="minorEastAsia" w:hAnsiTheme="minorEastAsia" w:hint="eastAsia"/>
          <w:sz w:val="22"/>
        </w:rPr>
        <w:t>計画達成に努める。</w:t>
      </w:r>
    </w:p>
    <w:p w:rsidR="003509E7" w:rsidRPr="0069489B" w:rsidRDefault="00EC6344" w:rsidP="0069489B">
      <w:pPr>
        <w:pStyle w:val="a9"/>
        <w:numPr>
          <w:ilvl w:val="0"/>
          <w:numId w:val="21"/>
        </w:numPr>
        <w:ind w:leftChars="0"/>
        <w:jc w:val="left"/>
        <w:rPr>
          <w:rFonts w:asciiTheme="minorEastAsia" w:hAnsiTheme="minorEastAsia"/>
          <w:sz w:val="22"/>
        </w:rPr>
      </w:pPr>
      <w:r w:rsidRPr="00EC6344">
        <w:rPr>
          <w:rFonts w:hint="eastAsia"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316865</wp:posOffset>
            </wp:positionV>
            <wp:extent cx="5727065" cy="1163955"/>
            <wp:effectExtent l="0" t="0" r="0" b="0"/>
            <wp:wrapTopAndBottom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44A" w:rsidRPr="0069489B">
        <w:rPr>
          <w:rFonts w:asciiTheme="minorEastAsia" w:hAnsiTheme="minorEastAsia" w:hint="eastAsia"/>
          <w:sz w:val="22"/>
        </w:rPr>
        <w:t>相続者がいない等により、同意に不安を示す人たちについて、再度説明会</w:t>
      </w:r>
      <w:r w:rsidR="00175949">
        <w:rPr>
          <w:rFonts w:asciiTheme="minorEastAsia" w:hAnsiTheme="minorEastAsia" w:hint="eastAsia"/>
          <w:sz w:val="22"/>
        </w:rPr>
        <w:t>を行い</w:t>
      </w:r>
      <w:r w:rsidR="008A744A" w:rsidRPr="0069489B">
        <w:rPr>
          <w:rFonts w:asciiTheme="minorEastAsia" w:hAnsiTheme="minorEastAsia" w:hint="eastAsia"/>
          <w:sz w:val="22"/>
        </w:rPr>
        <w:t>承諾を得る。</w:t>
      </w:r>
    </w:p>
    <w:p w:rsidR="003509E7" w:rsidRDefault="0076273B" w:rsidP="000E6347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</w:t>
      </w:r>
    </w:p>
    <w:p w:rsidR="000E6347" w:rsidRPr="008958BA" w:rsidRDefault="000E6347" w:rsidP="000E6347">
      <w:pPr>
        <w:pStyle w:val="a9"/>
        <w:numPr>
          <w:ilvl w:val="0"/>
          <w:numId w:val="13"/>
        </w:numPr>
        <w:ind w:leftChars="0"/>
        <w:jc w:val="left"/>
        <w:rPr>
          <w:rFonts w:asciiTheme="majorEastAsia" w:eastAsiaTheme="majorEastAsia" w:hAnsiTheme="majorEastAsia"/>
          <w:sz w:val="22"/>
        </w:rPr>
      </w:pPr>
      <w:r w:rsidRPr="008958BA">
        <w:rPr>
          <w:rFonts w:asciiTheme="majorEastAsia" w:eastAsiaTheme="majorEastAsia" w:hAnsiTheme="majorEastAsia" w:hint="eastAsia"/>
          <w:b/>
          <w:sz w:val="24"/>
          <w:szCs w:val="24"/>
        </w:rPr>
        <w:t>森林の利用事業の実施方針</w:t>
      </w:r>
    </w:p>
    <w:p w:rsidR="000E6347" w:rsidRPr="008958BA" w:rsidRDefault="000E6347" w:rsidP="009320AA">
      <w:pPr>
        <w:pStyle w:val="a9"/>
        <w:numPr>
          <w:ilvl w:val="0"/>
          <w:numId w:val="1"/>
        </w:numPr>
        <w:ind w:leftChars="0"/>
        <w:jc w:val="left"/>
        <w:rPr>
          <w:rFonts w:asciiTheme="majorEastAsia" w:eastAsiaTheme="majorEastAsia" w:hAnsiTheme="majorEastAsia"/>
          <w:sz w:val="24"/>
          <w:szCs w:val="24"/>
        </w:rPr>
      </w:pPr>
      <w:r w:rsidRPr="008958BA">
        <w:rPr>
          <w:rFonts w:asciiTheme="majorEastAsia" w:eastAsiaTheme="majorEastAsia" w:hAnsiTheme="majorEastAsia" w:hint="eastAsia"/>
          <w:b/>
          <w:sz w:val="24"/>
          <w:szCs w:val="24"/>
        </w:rPr>
        <w:t>カーボン・オフセットクレジット販売促進</w:t>
      </w:r>
      <w:r w:rsidRPr="008958BA">
        <w:rPr>
          <w:rFonts w:asciiTheme="majorEastAsia" w:eastAsiaTheme="majorEastAsia" w:hAnsiTheme="majorEastAsia" w:hint="eastAsia"/>
          <w:sz w:val="24"/>
          <w:szCs w:val="24"/>
        </w:rPr>
        <w:t>《 販売目標：320t》</w:t>
      </w:r>
    </w:p>
    <w:p w:rsidR="000E6347" w:rsidRPr="0069489B" w:rsidRDefault="000E6347" w:rsidP="0069489B">
      <w:pPr>
        <w:pStyle w:val="a9"/>
        <w:numPr>
          <w:ilvl w:val="0"/>
          <w:numId w:val="23"/>
        </w:numPr>
        <w:ind w:leftChars="0"/>
        <w:jc w:val="left"/>
        <w:rPr>
          <w:rFonts w:asciiTheme="minorEastAsia" w:hAnsiTheme="minorEastAsia"/>
          <w:sz w:val="22"/>
        </w:rPr>
      </w:pPr>
      <w:r w:rsidRPr="0069489B">
        <w:rPr>
          <w:rFonts w:asciiTheme="minorEastAsia" w:hAnsiTheme="minorEastAsia" w:hint="eastAsia"/>
          <w:sz w:val="22"/>
        </w:rPr>
        <w:t>新潟県オフセット・クレジット制度による「トキの森」整備事業の販売促進を図る。</w:t>
      </w:r>
    </w:p>
    <w:p w:rsidR="000E6347" w:rsidRPr="00873F84" w:rsidRDefault="000E6347" w:rsidP="00873F84">
      <w:pPr>
        <w:pStyle w:val="a9"/>
        <w:numPr>
          <w:ilvl w:val="0"/>
          <w:numId w:val="1"/>
        </w:numPr>
        <w:ind w:leftChars="0"/>
        <w:jc w:val="left"/>
        <w:rPr>
          <w:rFonts w:asciiTheme="minorEastAsia" w:hAnsiTheme="minorEastAsia"/>
          <w:b/>
          <w:sz w:val="24"/>
          <w:szCs w:val="24"/>
        </w:rPr>
      </w:pPr>
      <w:r w:rsidRPr="008958BA">
        <w:rPr>
          <w:rFonts w:asciiTheme="majorEastAsia" w:eastAsiaTheme="majorEastAsia" w:hAnsiTheme="majorEastAsia" w:hint="eastAsia"/>
          <w:b/>
          <w:sz w:val="24"/>
          <w:szCs w:val="24"/>
        </w:rPr>
        <w:t>企業の森づくりの推進</w:t>
      </w:r>
    </w:p>
    <w:p w:rsidR="000E6347" w:rsidRPr="0069489B" w:rsidRDefault="000F171B" w:rsidP="0069489B">
      <w:pPr>
        <w:pStyle w:val="a9"/>
        <w:numPr>
          <w:ilvl w:val="0"/>
          <w:numId w:val="23"/>
        </w:numPr>
        <w:ind w:leftChars="0"/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w:drawing>
          <wp:anchor distT="0" distB="0" distL="114300" distR="114300" simplePos="0" relativeHeight="251654144" behindDoc="0" locked="0" layoutInCell="1" allowOverlap="1" wp14:anchorId="31F9A17A">
            <wp:simplePos x="0" y="0"/>
            <wp:positionH relativeFrom="column">
              <wp:posOffset>4222486</wp:posOffset>
            </wp:positionH>
            <wp:positionV relativeFrom="paragraph">
              <wp:posOffset>496618</wp:posOffset>
            </wp:positionV>
            <wp:extent cx="1828800" cy="1377315"/>
            <wp:effectExtent l="0" t="0" r="0" b="0"/>
            <wp:wrapTopAndBottom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/>
          <w:noProof/>
          <w:sz w:val="22"/>
        </w:rPr>
        <w:drawing>
          <wp:anchor distT="0" distB="0" distL="114300" distR="114300" simplePos="0" relativeHeight="251652096" behindDoc="0" locked="0" layoutInCell="1" allowOverlap="1" wp14:anchorId="0F34B1BB">
            <wp:simplePos x="0" y="0"/>
            <wp:positionH relativeFrom="column">
              <wp:posOffset>2264363</wp:posOffset>
            </wp:positionH>
            <wp:positionV relativeFrom="paragraph">
              <wp:posOffset>513607</wp:posOffset>
            </wp:positionV>
            <wp:extent cx="1785620" cy="1341755"/>
            <wp:effectExtent l="0" t="0" r="0" b="0"/>
            <wp:wrapTopAndBottom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/>
          <w:noProof/>
          <w:sz w:val="22"/>
        </w:rPr>
        <w:drawing>
          <wp:anchor distT="0" distB="0" distL="114300" distR="114300" simplePos="0" relativeHeight="251648000" behindDoc="0" locked="0" layoutInCell="1" allowOverlap="1" wp14:anchorId="77C900EE">
            <wp:simplePos x="0" y="0"/>
            <wp:positionH relativeFrom="column">
              <wp:posOffset>306070</wp:posOffset>
            </wp:positionH>
            <wp:positionV relativeFrom="paragraph">
              <wp:posOffset>513715</wp:posOffset>
            </wp:positionV>
            <wp:extent cx="1776730" cy="1336675"/>
            <wp:effectExtent l="0" t="0" r="0" b="0"/>
            <wp:wrapTopAndBottom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347" w:rsidRPr="0069489B">
        <w:rPr>
          <w:rFonts w:asciiTheme="minorEastAsia" w:hAnsiTheme="minorEastAsia" w:hint="eastAsia"/>
          <w:sz w:val="22"/>
        </w:rPr>
        <w:t>社会貢献活動の場や参加体験型の森林整備活動ができるフィールドを提供する等、森づくり活動に対し広く呼びかける</w:t>
      </w:r>
    </w:p>
    <w:p w:rsidR="000F171B" w:rsidRDefault="000F171B" w:rsidP="00EC6344">
      <w:pPr>
        <w:ind w:firstLineChars="400" w:firstLine="800"/>
        <w:rPr>
          <w:rFonts w:asciiTheme="minorEastAsia" w:hAnsiTheme="minorEastAsia"/>
          <w:sz w:val="20"/>
          <w:szCs w:val="20"/>
        </w:rPr>
      </w:pPr>
      <w:r w:rsidRPr="000F171B">
        <w:rPr>
          <w:rFonts w:asciiTheme="minorEastAsia" w:hAnsiTheme="minorEastAsia" w:hint="eastAsia"/>
          <w:sz w:val="20"/>
          <w:szCs w:val="20"/>
        </w:rPr>
        <w:t xml:space="preserve">11/30クレジット授与式 </w:t>
      </w:r>
      <w:r w:rsidR="00EC6344">
        <w:rPr>
          <w:rFonts w:asciiTheme="minorEastAsia" w:hAnsiTheme="minorEastAsia" w:hint="eastAsia"/>
          <w:sz w:val="20"/>
          <w:szCs w:val="20"/>
        </w:rPr>
        <w:t xml:space="preserve">　　　　　</w:t>
      </w:r>
      <w:r w:rsidRPr="000F171B">
        <w:rPr>
          <w:rFonts w:asciiTheme="minorEastAsia" w:hAnsiTheme="minorEastAsia" w:hint="eastAsia"/>
          <w:sz w:val="20"/>
          <w:szCs w:val="20"/>
        </w:rPr>
        <w:t xml:space="preserve">1/27感謝状贈呈　</w:t>
      </w:r>
      <w:r w:rsidR="00EC6344">
        <w:rPr>
          <w:rFonts w:asciiTheme="minorEastAsia" w:hAnsiTheme="minorEastAsia" w:hint="eastAsia"/>
          <w:sz w:val="20"/>
          <w:szCs w:val="20"/>
        </w:rPr>
        <w:t xml:space="preserve">　　　</w:t>
      </w:r>
      <w:r w:rsidRPr="000F171B">
        <w:rPr>
          <w:rFonts w:asciiTheme="minorEastAsia" w:hAnsiTheme="minorEastAsia" w:hint="eastAsia"/>
          <w:sz w:val="20"/>
          <w:szCs w:val="20"/>
        </w:rPr>
        <w:t xml:space="preserve">　2/9カーボン・オフセットフェスタ</w:t>
      </w:r>
    </w:p>
    <w:p w:rsidR="00490D59" w:rsidRPr="000F171B" w:rsidRDefault="000F171B" w:rsidP="00EC6344">
      <w:pPr>
        <w:ind w:firstLineChars="700" w:firstLine="1400"/>
        <w:rPr>
          <w:rFonts w:asciiTheme="minorEastAsia" w:hAnsiTheme="minorEastAsia"/>
          <w:sz w:val="20"/>
          <w:szCs w:val="20"/>
        </w:rPr>
      </w:pPr>
      <w:r w:rsidRPr="000F171B">
        <w:rPr>
          <w:rFonts w:asciiTheme="minorEastAsia" w:hAnsiTheme="minorEastAsia" w:hint="eastAsia"/>
          <w:sz w:val="20"/>
          <w:szCs w:val="20"/>
        </w:rPr>
        <w:t>(イオン新潟南）</w:t>
      </w:r>
      <w:r w:rsidR="00EC6344">
        <w:rPr>
          <w:rFonts w:asciiTheme="minorEastAsia" w:hAnsiTheme="minorEastAsia" w:hint="eastAsia"/>
          <w:sz w:val="20"/>
          <w:szCs w:val="20"/>
        </w:rPr>
        <w:t xml:space="preserve">　　　　　　　（</w:t>
      </w:r>
      <w:r w:rsidR="00EC6344" w:rsidRPr="000F171B">
        <w:rPr>
          <w:rFonts w:asciiTheme="minorEastAsia" w:hAnsiTheme="minorEastAsia" w:hint="eastAsia"/>
          <w:sz w:val="20"/>
          <w:szCs w:val="20"/>
        </w:rPr>
        <w:t>株式会社ダイチ</w:t>
      </w:r>
      <w:r w:rsidR="00EC6344">
        <w:rPr>
          <w:rFonts w:asciiTheme="minorEastAsia" w:hAnsiTheme="minorEastAsia" w:hint="eastAsia"/>
          <w:sz w:val="20"/>
          <w:szCs w:val="20"/>
        </w:rPr>
        <w:t xml:space="preserve">）　　　　　　　</w:t>
      </w:r>
      <w:r w:rsidR="00EC6344" w:rsidRPr="000F171B">
        <w:rPr>
          <w:rFonts w:asciiTheme="minorEastAsia" w:hAnsiTheme="minorEastAsia" w:hint="eastAsia"/>
          <w:sz w:val="20"/>
          <w:szCs w:val="20"/>
        </w:rPr>
        <w:t>（</w:t>
      </w:r>
      <w:r w:rsidR="00EC6344">
        <w:rPr>
          <w:rFonts w:asciiTheme="minorEastAsia" w:hAnsiTheme="minorEastAsia" w:hint="eastAsia"/>
          <w:sz w:val="20"/>
          <w:szCs w:val="20"/>
        </w:rPr>
        <w:t>新潟市</w:t>
      </w:r>
      <w:r w:rsidR="00EC6344" w:rsidRPr="000F171B">
        <w:rPr>
          <w:rFonts w:asciiTheme="minorEastAsia" w:hAnsiTheme="minorEastAsia" w:hint="eastAsia"/>
          <w:sz w:val="20"/>
          <w:szCs w:val="20"/>
        </w:rPr>
        <w:t>秋葉区）</w:t>
      </w:r>
    </w:p>
    <w:p w:rsidR="000E6347" w:rsidRPr="008958BA" w:rsidRDefault="000E6347" w:rsidP="000E6347">
      <w:pPr>
        <w:pStyle w:val="a9"/>
        <w:numPr>
          <w:ilvl w:val="0"/>
          <w:numId w:val="13"/>
        </w:numPr>
        <w:ind w:leftChars="0"/>
        <w:jc w:val="left"/>
        <w:rPr>
          <w:rFonts w:asciiTheme="majorEastAsia" w:eastAsiaTheme="majorEastAsia" w:hAnsiTheme="majorEastAsia"/>
          <w:b/>
          <w:sz w:val="24"/>
          <w:szCs w:val="24"/>
        </w:rPr>
      </w:pPr>
      <w:r w:rsidRPr="008958BA">
        <w:rPr>
          <w:rFonts w:asciiTheme="majorEastAsia" w:eastAsiaTheme="majorEastAsia" w:hAnsiTheme="majorEastAsia" w:hint="eastAsia"/>
          <w:b/>
          <w:sz w:val="24"/>
          <w:szCs w:val="24"/>
        </w:rPr>
        <w:t>その他</w:t>
      </w:r>
    </w:p>
    <w:p w:rsidR="00856FBD" w:rsidRPr="000F171B" w:rsidRDefault="000F171B" w:rsidP="0069489B">
      <w:pPr>
        <w:pStyle w:val="a9"/>
        <w:numPr>
          <w:ilvl w:val="0"/>
          <w:numId w:val="23"/>
        </w:numPr>
        <w:ind w:leftChars="0"/>
        <w:rPr>
          <w:rFonts w:asciiTheme="minorEastAsia" w:hAnsiTheme="minorEastAsia"/>
          <w:sz w:val="22"/>
        </w:rPr>
      </w:pPr>
      <w:r w:rsidRPr="000F171B">
        <w:rPr>
          <w:noProof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273050</wp:posOffset>
            </wp:positionV>
            <wp:extent cx="4493895" cy="2018030"/>
            <wp:effectExtent l="0" t="0" r="0" b="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89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010">
        <w:rPr>
          <w:rFonts w:asciiTheme="minorEastAsia" w:hAnsiTheme="minorEastAsia" w:hint="eastAsia"/>
          <w:sz w:val="24"/>
          <w:szCs w:val="24"/>
        </w:rPr>
        <w:t>令和元</w:t>
      </w:r>
      <w:r w:rsidR="00243308" w:rsidRPr="0069489B">
        <w:rPr>
          <w:rFonts w:asciiTheme="minorEastAsia" w:hAnsiTheme="minorEastAsia" w:hint="eastAsia"/>
          <w:sz w:val="24"/>
          <w:szCs w:val="24"/>
        </w:rPr>
        <w:t>年度分収林整備事業担当</w:t>
      </w:r>
    </w:p>
    <w:p w:rsidR="000F171B" w:rsidRPr="0069489B" w:rsidRDefault="000F171B" w:rsidP="000F171B">
      <w:pPr>
        <w:pStyle w:val="a9"/>
        <w:ind w:leftChars="0" w:left="640"/>
        <w:rPr>
          <w:rFonts w:asciiTheme="minorEastAsia" w:hAnsiTheme="minorEastAsia"/>
          <w:sz w:val="22"/>
        </w:rPr>
      </w:pPr>
    </w:p>
    <w:sectPr w:rsidR="000F171B" w:rsidRPr="0069489B" w:rsidSect="003E2016">
      <w:footerReference w:type="default" r:id="rId21"/>
      <w:type w:val="nextColumn"/>
      <w:pgSz w:w="11906" w:h="16838"/>
      <w:pgMar w:top="1276" w:right="1080" w:bottom="1440" w:left="1080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74BC" w:rsidRDefault="008774BC" w:rsidP="00925CD4">
      <w:r>
        <w:separator/>
      </w:r>
    </w:p>
  </w:endnote>
  <w:endnote w:type="continuationSeparator" w:id="0">
    <w:p w:rsidR="008774BC" w:rsidRDefault="008774BC" w:rsidP="00925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331532"/>
      <w:docPartObj>
        <w:docPartGallery w:val="Page Numbers (Bottom of Page)"/>
        <w:docPartUnique/>
      </w:docPartObj>
    </w:sdtPr>
    <w:sdtEndPr/>
    <w:sdtContent>
      <w:p w:rsidR="008774BC" w:rsidRDefault="00532DA9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2A83" w:rsidRPr="005B2A83">
          <w:rPr>
            <w:noProof/>
            <w:lang w:val="ja-JP"/>
          </w:rPr>
          <w:t>2</w:t>
        </w:r>
        <w:r>
          <w:rPr>
            <w:noProof/>
            <w:lang w:val="ja-JP"/>
          </w:rPr>
          <w:fldChar w:fldCharType="end"/>
        </w:r>
      </w:p>
    </w:sdtContent>
  </w:sdt>
  <w:p w:rsidR="008774BC" w:rsidRDefault="008774B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74BC" w:rsidRDefault="008774BC" w:rsidP="00925CD4">
      <w:r>
        <w:separator/>
      </w:r>
    </w:p>
  </w:footnote>
  <w:footnote w:type="continuationSeparator" w:id="0">
    <w:p w:rsidR="008774BC" w:rsidRDefault="008774BC" w:rsidP="00925C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64A4A"/>
    <w:multiLevelType w:val="hybridMultilevel"/>
    <w:tmpl w:val="5F0A6BCA"/>
    <w:lvl w:ilvl="0" w:tplc="F7424A50">
      <w:numFmt w:val="bullet"/>
      <w:lvlText w:val="◇"/>
      <w:lvlJc w:val="left"/>
      <w:pPr>
        <w:ind w:left="57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" w15:restartNumberingAfterBreak="0">
    <w:nsid w:val="09D72306"/>
    <w:multiLevelType w:val="hybridMultilevel"/>
    <w:tmpl w:val="954AE610"/>
    <w:lvl w:ilvl="0" w:tplc="04090001">
      <w:start w:val="1"/>
      <w:numFmt w:val="bullet"/>
      <w:lvlText w:val=""/>
      <w:lvlJc w:val="left"/>
      <w:pPr>
        <w:ind w:left="89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3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55" w:hanging="420"/>
      </w:pPr>
      <w:rPr>
        <w:rFonts w:ascii="Wingdings" w:hAnsi="Wingdings" w:hint="default"/>
      </w:rPr>
    </w:lvl>
  </w:abstractNum>
  <w:abstractNum w:abstractNumId="2" w15:restartNumberingAfterBreak="0">
    <w:nsid w:val="09F47715"/>
    <w:multiLevelType w:val="hybridMultilevel"/>
    <w:tmpl w:val="4FC219F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32D691F"/>
    <w:multiLevelType w:val="hybridMultilevel"/>
    <w:tmpl w:val="51B8883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DB1597F"/>
    <w:multiLevelType w:val="hybridMultilevel"/>
    <w:tmpl w:val="9C889942"/>
    <w:lvl w:ilvl="0" w:tplc="6F0C9C8E">
      <w:start w:val="1"/>
      <w:numFmt w:val="decimal"/>
      <w:lvlText w:val="%1）"/>
      <w:lvlJc w:val="left"/>
      <w:pPr>
        <w:ind w:left="420" w:hanging="42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0923D7D"/>
    <w:multiLevelType w:val="hybridMultilevel"/>
    <w:tmpl w:val="86F28B7C"/>
    <w:lvl w:ilvl="0" w:tplc="04090001">
      <w:start w:val="1"/>
      <w:numFmt w:val="bullet"/>
      <w:lvlText w:val=""/>
      <w:lvlJc w:val="left"/>
      <w:pPr>
        <w:ind w:left="1081" w:hanging="420"/>
      </w:pPr>
      <w:rPr>
        <w:rFonts w:ascii="Wingdings" w:hAnsi="Wingdings" w:hint="default"/>
      </w:rPr>
    </w:lvl>
    <w:lvl w:ilvl="1" w:tplc="ABAC558A">
      <w:numFmt w:val="bullet"/>
      <w:lvlText w:val="・"/>
      <w:lvlJc w:val="left"/>
      <w:pPr>
        <w:ind w:left="1441" w:hanging="360"/>
      </w:pPr>
      <w:rPr>
        <w:rFonts w:ascii="ＭＳ 明朝" w:eastAsia="ＭＳ 明朝" w:hAnsi="ＭＳ 明朝" w:cstheme="minorBidi" w:hint="eastAsia"/>
      </w:rPr>
    </w:lvl>
    <w:lvl w:ilvl="2" w:tplc="0409000D" w:tentative="1">
      <w:start w:val="1"/>
      <w:numFmt w:val="bullet"/>
      <w:lvlText w:val=""/>
      <w:lvlJc w:val="left"/>
      <w:pPr>
        <w:ind w:left="192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6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8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2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41" w:hanging="420"/>
      </w:pPr>
      <w:rPr>
        <w:rFonts w:ascii="Wingdings" w:hAnsi="Wingdings" w:hint="default"/>
      </w:rPr>
    </w:lvl>
  </w:abstractNum>
  <w:abstractNum w:abstractNumId="6" w15:restartNumberingAfterBreak="0">
    <w:nsid w:val="21946B54"/>
    <w:multiLevelType w:val="hybridMultilevel"/>
    <w:tmpl w:val="2F646F28"/>
    <w:lvl w:ilvl="0" w:tplc="04090005">
      <w:start w:val="1"/>
      <w:numFmt w:val="bullet"/>
      <w:lvlText w:val=""/>
      <w:lvlJc w:val="left"/>
      <w:pPr>
        <w:ind w:left="630" w:hanging="420"/>
      </w:pPr>
      <w:rPr>
        <w:rFonts w:ascii="Wingdings" w:hAnsi="Wingdings" w:hint="default"/>
      </w:rPr>
    </w:lvl>
    <w:lvl w:ilvl="1" w:tplc="04090005">
      <w:start w:val="1"/>
      <w:numFmt w:val="bullet"/>
      <w:lvlText w:val="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7" w15:restartNumberingAfterBreak="0">
    <w:nsid w:val="220978D1"/>
    <w:multiLevelType w:val="hybridMultilevel"/>
    <w:tmpl w:val="0AF48B68"/>
    <w:lvl w:ilvl="0" w:tplc="04090005">
      <w:start w:val="1"/>
      <w:numFmt w:val="bullet"/>
      <w:lvlText w:val=""/>
      <w:lvlJc w:val="left"/>
      <w:pPr>
        <w:ind w:left="6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8" w15:restartNumberingAfterBreak="0">
    <w:nsid w:val="22486140"/>
    <w:multiLevelType w:val="hybridMultilevel"/>
    <w:tmpl w:val="DE4C8826"/>
    <w:lvl w:ilvl="0" w:tplc="04090005">
      <w:start w:val="1"/>
      <w:numFmt w:val="bullet"/>
      <w:lvlText w:val=""/>
      <w:lvlJc w:val="left"/>
      <w:pPr>
        <w:ind w:left="668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8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8" w:hanging="420"/>
      </w:pPr>
      <w:rPr>
        <w:rFonts w:ascii="Wingdings" w:hAnsi="Wingdings" w:hint="default"/>
      </w:rPr>
    </w:lvl>
  </w:abstractNum>
  <w:abstractNum w:abstractNumId="9" w15:restartNumberingAfterBreak="0">
    <w:nsid w:val="2F47664F"/>
    <w:multiLevelType w:val="hybridMultilevel"/>
    <w:tmpl w:val="102A6BFA"/>
    <w:lvl w:ilvl="0" w:tplc="421A5EE8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26B7BAF"/>
    <w:multiLevelType w:val="hybridMultilevel"/>
    <w:tmpl w:val="5A6E868A"/>
    <w:lvl w:ilvl="0" w:tplc="04090005">
      <w:start w:val="1"/>
      <w:numFmt w:val="bullet"/>
      <w:lvlText w:val=""/>
      <w:lvlJc w:val="left"/>
      <w:pPr>
        <w:ind w:left="6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11" w15:restartNumberingAfterBreak="0">
    <w:nsid w:val="388E5775"/>
    <w:multiLevelType w:val="hybridMultilevel"/>
    <w:tmpl w:val="9460B3E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94A153A"/>
    <w:multiLevelType w:val="hybridMultilevel"/>
    <w:tmpl w:val="79DEA7FA"/>
    <w:lvl w:ilvl="0" w:tplc="BE9E3F1C">
      <w:numFmt w:val="bullet"/>
      <w:lvlText w:val="・"/>
      <w:lvlJc w:val="left"/>
      <w:pPr>
        <w:ind w:left="1021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0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2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6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8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2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41" w:hanging="420"/>
      </w:pPr>
      <w:rPr>
        <w:rFonts w:ascii="Wingdings" w:hAnsi="Wingdings" w:hint="default"/>
      </w:rPr>
    </w:lvl>
  </w:abstractNum>
  <w:abstractNum w:abstractNumId="13" w15:restartNumberingAfterBreak="0">
    <w:nsid w:val="3E99438E"/>
    <w:multiLevelType w:val="hybridMultilevel"/>
    <w:tmpl w:val="D848BFAE"/>
    <w:lvl w:ilvl="0" w:tplc="04090005">
      <w:start w:val="1"/>
      <w:numFmt w:val="bullet"/>
      <w:lvlText w:val="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4" w15:restartNumberingAfterBreak="0">
    <w:nsid w:val="3F8B774F"/>
    <w:multiLevelType w:val="hybridMultilevel"/>
    <w:tmpl w:val="7BD03FD8"/>
    <w:lvl w:ilvl="0" w:tplc="04090005">
      <w:start w:val="1"/>
      <w:numFmt w:val="bullet"/>
      <w:lvlText w:val=""/>
      <w:lvlJc w:val="left"/>
      <w:pPr>
        <w:ind w:left="6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15" w15:restartNumberingAfterBreak="0">
    <w:nsid w:val="43E86EDC"/>
    <w:multiLevelType w:val="hybridMultilevel"/>
    <w:tmpl w:val="84CE613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02C6221"/>
    <w:multiLevelType w:val="hybridMultilevel"/>
    <w:tmpl w:val="9E76B4F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51DB74F2"/>
    <w:multiLevelType w:val="hybridMultilevel"/>
    <w:tmpl w:val="5734EA2E"/>
    <w:lvl w:ilvl="0" w:tplc="04090005">
      <w:start w:val="1"/>
      <w:numFmt w:val="bullet"/>
      <w:lvlText w:val=""/>
      <w:lvlJc w:val="left"/>
      <w:pPr>
        <w:ind w:left="637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05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7" w:hanging="420"/>
      </w:pPr>
      <w:rPr>
        <w:rFonts w:ascii="Wingdings" w:hAnsi="Wingdings" w:hint="default"/>
      </w:rPr>
    </w:lvl>
  </w:abstractNum>
  <w:abstractNum w:abstractNumId="18" w15:restartNumberingAfterBreak="0">
    <w:nsid w:val="552E19A9"/>
    <w:multiLevelType w:val="hybridMultilevel"/>
    <w:tmpl w:val="2A6A9A58"/>
    <w:lvl w:ilvl="0" w:tplc="8E303A48">
      <w:numFmt w:val="bullet"/>
      <w:lvlText w:val="◇"/>
      <w:lvlJc w:val="left"/>
      <w:pPr>
        <w:ind w:left="608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8" w:hanging="420"/>
      </w:pPr>
      <w:rPr>
        <w:rFonts w:ascii="Wingdings" w:hAnsi="Wingdings" w:hint="default"/>
      </w:rPr>
    </w:lvl>
  </w:abstractNum>
  <w:abstractNum w:abstractNumId="19" w15:restartNumberingAfterBreak="0">
    <w:nsid w:val="587D07F6"/>
    <w:multiLevelType w:val="hybridMultilevel"/>
    <w:tmpl w:val="D7045D7C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 w:tplc="B4C21C42">
      <w:numFmt w:val="bullet"/>
      <w:lvlText w:val="◇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2" w:tplc="F33E2FB6">
      <w:numFmt w:val="bullet"/>
      <w:lvlText w:val="◎"/>
      <w:lvlJc w:val="left"/>
      <w:pPr>
        <w:ind w:left="1200" w:hanging="360"/>
      </w:pPr>
      <w:rPr>
        <w:rFonts w:ascii="ＭＳ 明朝" w:eastAsia="ＭＳ 明朝" w:hAnsi="ＭＳ 明朝" w:cstheme="minorBidi" w:hint="eastAsia"/>
        <w:sz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5B7A1967"/>
    <w:multiLevelType w:val="hybridMultilevel"/>
    <w:tmpl w:val="5604565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E094623"/>
    <w:multiLevelType w:val="hybridMultilevel"/>
    <w:tmpl w:val="C906875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60877483"/>
    <w:multiLevelType w:val="hybridMultilevel"/>
    <w:tmpl w:val="35F458F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67FE4741"/>
    <w:multiLevelType w:val="hybridMultilevel"/>
    <w:tmpl w:val="B8B8FB1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6E306FA2"/>
    <w:multiLevelType w:val="hybridMultilevel"/>
    <w:tmpl w:val="F51AA4D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9"/>
  </w:num>
  <w:num w:numId="3">
    <w:abstractNumId w:val="11"/>
  </w:num>
  <w:num w:numId="4">
    <w:abstractNumId w:val="3"/>
  </w:num>
  <w:num w:numId="5">
    <w:abstractNumId w:val="15"/>
  </w:num>
  <w:num w:numId="6">
    <w:abstractNumId w:val="24"/>
  </w:num>
  <w:num w:numId="7">
    <w:abstractNumId w:val="16"/>
  </w:num>
  <w:num w:numId="8">
    <w:abstractNumId w:val="20"/>
  </w:num>
  <w:num w:numId="9">
    <w:abstractNumId w:val="22"/>
  </w:num>
  <w:num w:numId="10">
    <w:abstractNumId w:val="2"/>
  </w:num>
  <w:num w:numId="11">
    <w:abstractNumId w:val="21"/>
  </w:num>
  <w:num w:numId="12">
    <w:abstractNumId w:val="23"/>
  </w:num>
  <w:num w:numId="13">
    <w:abstractNumId w:val="19"/>
  </w:num>
  <w:num w:numId="14">
    <w:abstractNumId w:val="1"/>
  </w:num>
  <w:num w:numId="15">
    <w:abstractNumId w:val="13"/>
  </w:num>
  <w:num w:numId="16">
    <w:abstractNumId w:val="0"/>
  </w:num>
  <w:num w:numId="17">
    <w:abstractNumId w:val="8"/>
  </w:num>
  <w:num w:numId="18">
    <w:abstractNumId w:val="18"/>
  </w:num>
  <w:num w:numId="19">
    <w:abstractNumId w:val="6"/>
  </w:num>
  <w:num w:numId="20">
    <w:abstractNumId w:val="7"/>
  </w:num>
  <w:num w:numId="21">
    <w:abstractNumId w:val="14"/>
  </w:num>
  <w:num w:numId="22">
    <w:abstractNumId w:val="17"/>
  </w:num>
  <w:num w:numId="23">
    <w:abstractNumId w:val="10"/>
  </w:num>
  <w:num w:numId="24">
    <w:abstractNumId w:val="5"/>
  </w:num>
  <w:num w:numId="25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2753">
      <v:textbox inset="5.85pt,.7pt,5.85pt,.7pt"/>
      <o:colormenu v:ext="edit" fillcolor="none" strokecolor="#0070c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37A8"/>
    <w:rsid w:val="00001460"/>
    <w:rsid w:val="00003CE1"/>
    <w:rsid w:val="00003D99"/>
    <w:rsid w:val="000040E5"/>
    <w:rsid w:val="00006D2B"/>
    <w:rsid w:val="000075B0"/>
    <w:rsid w:val="00007F7E"/>
    <w:rsid w:val="00010B8F"/>
    <w:rsid w:val="00012A49"/>
    <w:rsid w:val="0002218F"/>
    <w:rsid w:val="0002242C"/>
    <w:rsid w:val="0002375D"/>
    <w:rsid w:val="00026F1B"/>
    <w:rsid w:val="0003072A"/>
    <w:rsid w:val="000313C8"/>
    <w:rsid w:val="0003153B"/>
    <w:rsid w:val="00031C2F"/>
    <w:rsid w:val="00033312"/>
    <w:rsid w:val="00033BE3"/>
    <w:rsid w:val="0003540E"/>
    <w:rsid w:val="00041351"/>
    <w:rsid w:val="00041570"/>
    <w:rsid w:val="00043A8B"/>
    <w:rsid w:val="0004559E"/>
    <w:rsid w:val="00045D51"/>
    <w:rsid w:val="00050721"/>
    <w:rsid w:val="00051307"/>
    <w:rsid w:val="00051480"/>
    <w:rsid w:val="00051E4F"/>
    <w:rsid w:val="00055188"/>
    <w:rsid w:val="00055A5B"/>
    <w:rsid w:val="00060091"/>
    <w:rsid w:val="00060225"/>
    <w:rsid w:val="0006048F"/>
    <w:rsid w:val="00061C8A"/>
    <w:rsid w:val="00061EF9"/>
    <w:rsid w:val="000626F1"/>
    <w:rsid w:val="00070140"/>
    <w:rsid w:val="00071BDE"/>
    <w:rsid w:val="000726A4"/>
    <w:rsid w:val="000752F5"/>
    <w:rsid w:val="00076AB3"/>
    <w:rsid w:val="000804CA"/>
    <w:rsid w:val="00081EA6"/>
    <w:rsid w:val="0008209D"/>
    <w:rsid w:val="0008247B"/>
    <w:rsid w:val="000856F1"/>
    <w:rsid w:val="000879A2"/>
    <w:rsid w:val="00087FF7"/>
    <w:rsid w:val="00093C8B"/>
    <w:rsid w:val="000972E9"/>
    <w:rsid w:val="00097DFC"/>
    <w:rsid w:val="000A104B"/>
    <w:rsid w:val="000A178C"/>
    <w:rsid w:val="000A1B2A"/>
    <w:rsid w:val="000A1D7E"/>
    <w:rsid w:val="000A2A06"/>
    <w:rsid w:val="000A2C57"/>
    <w:rsid w:val="000A2CA6"/>
    <w:rsid w:val="000B0379"/>
    <w:rsid w:val="000B107A"/>
    <w:rsid w:val="000B1B1A"/>
    <w:rsid w:val="000D3B7E"/>
    <w:rsid w:val="000D61B3"/>
    <w:rsid w:val="000E31C1"/>
    <w:rsid w:val="000E35FA"/>
    <w:rsid w:val="000E572B"/>
    <w:rsid w:val="000E6347"/>
    <w:rsid w:val="000E657E"/>
    <w:rsid w:val="000E6E82"/>
    <w:rsid w:val="000E7558"/>
    <w:rsid w:val="000F003E"/>
    <w:rsid w:val="000F171B"/>
    <w:rsid w:val="000F414F"/>
    <w:rsid w:val="000F534B"/>
    <w:rsid w:val="000F581F"/>
    <w:rsid w:val="000F6555"/>
    <w:rsid w:val="000F719F"/>
    <w:rsid w:val="001007F2"/>
    <w:rsid w:val="00102156"/>
    <w:rsid w:val="00103F3F"/>
    <w:rsid w:val="00104248"/>
    <w:rsid w:val="001052B4"/>
    <w:rsid w:val="00105A4F"/>
    <w:rsid w:val="00106172"/>
    <w:rsid w:val="0010756C"/>
    <w:rsid w:val="00110686"/>
    <w:rsid w:val="001121F4"/>
    <w:rsid w:val="00114306"/>
    <w:rsid w:val="00117111"/>
    <w:rsid w:val="00122BFE"/>
    <w:rsid w:val="00130B1B"/>
    <w:rsid w:val="00130EEC"/>
    <w:rsid w:val="00131FE0"/>
    <w:rsid w:val="00133A89"/>
    <w:rsid w:val="00135E95"/>
    <w:rsid w:val="001376D2"/>
    <w:rsid w:val="00143229"/>
    <w:rsid w:val="00146EFE"/>
    <w:rsid w:val="0015035F"/>
    <w:rsid w:val="001507A0"/>
    <w:rsid w:val="00153CFE"/>
    <w:rsid w:val="0015437E"/>
    <w:rsid w:val="00154FF4"/>
    <w:rsid w:val="00157793"/>
    <w:rsid w:val="00160F96"/>
    <w:rsid w:val="00161375"/>
    <w:rsid w:val="0016363F"/>
    <w:rsid w:val="00164D77"/>
    <w:rsid w:val="001702B2"/>
    <w:rsid w:val="0017083F"/>
    <w:rsid w:val="00170E38"/>
    <w:rsid w:val="00170E40"/>
    <w:rsid w:val="001745DC"/>
    <w:rsid w:val="00175949"/>
    <w:rsid w:val="001759A1"/>
    <w:rsid w:val="00175D82"/>
    <w:rsid w:val="00175DDB"/>
    <w:rsid w:val="00175EE8"/>
    <w:rsid w:val="001804AE"/>
    <w:rsid w:val="00180D32"/>
    <w:rsid w:val="00185146"/>
    <w:rsid w:val="0018596E"/>
    <w:rsid w:val="001865C5"/>
    <w:rsid w:val="00186881"/>
    <w:rsid w:val="00191D9F"/>
    <w:rsid w:val="00195F10"/>
    <w:rsid w:val="00196E80"/>
    <w:rsid w:val="001A2DE4"/>
    <w:rsid w:val="001A3215"/>
    <w:rsid w:val="001A3987"/>
    <w:rsid w:val="001A4E2F"/>
    <w:rsid w:val="001A5B87"/>
    <w:rsid w:val="001B7CEA"/>
    <w:rsid w:val="001C2A9E"/>
    <w:rsid w:val="001C349F"/>
    <w:rsid w:val="001C37C1"/>
    <w:rsid w:val="001C4530"/>
    <w:rsid w:val="001C5BBF"/>
    <w:rsid w:val="001C7EDB"/>
    <w:rsid w:val="001D1F9D"/>
    <w:rsid w:val="001D3FBE"/>
    <w:rsid w:val="001D4923"/>
    <w:rsid w:val="001D54D4"/>
    <w:rsid w:val="001D5A44"/>
    <w:rsid w:val="001D7AEF"/>
    <w:rsid w:val="001E2017"/>
    <w:rsid w:val="001E2752"/>
    <w:rsid w:val="001E52BA"/>
    <w:rsid w:val="001F0D9C"/>
    <w:rsid w:val="001F0E22"/>
    <w:rsid w:val="001F3543"/>
    <w:rsid w:val="001F3858"/>
    <w:rsid w:val="001F66D4"/>
    <w:rsid w:val="00202522"/>
    <w:rsid w:val="00205F52"/>
    <w:rsid w:val="00206267"/>
    <w:rsid w:val="00211ED7"/>
    <w:rsid w:val="00211FB5"/>
    <w:rsid w:val="002122E9"/>
    <w:rsid w:val="0021488F"/>
    <w:rsid w:val="00216245"/>
    <w:rsid w:val="00221782"/>
    <w:rsid w:val="002245DA"/>
    <w:rsid w:val="002258D9"/>
    <w:rsid w:val="00225FC5"/>
    <w:rsid w:val="00226DFB"/>
    <w:rsid w:val="00227AB7"/>
    <w:rsid w:val="00227B13"/>
    <w:rsid w:val="00231515"/>
    <w:rsid w:val="0023228D"/>
    <w:rsid w:val="00237CE1"/>
    <w:rsid w:val="002400CC"/>
    <w:rsid w:val="0024322F"/>
    <w:rsid w:val="00243308"/>
    <w:rsid w:val="002449A5"/>
    <w:rsid w:val="00252B3F"/>
    <w:rsid w:val="00254F8C"/>
    <w:rsid w:val="00255F30"/>
    <w:rsid w:val="002566C0"/>
    <w:rsid w:val="002575B0"/>
    <w:rsid w:val="00260754"/>
    <w:rsid w:val="00261602"/>
    <w:rsid w:val="00262C43"/>
    <w:rsid w:val="002630DA"/>
    <w:rsid w:val="00263785"/>
    <w:rsid w:val="0026410B"/>
    <w:rsid w:val="00265A60"/>
    <w:rsid w:val="00267861"/>
    <w:rsid w:val="00270DB0"/>
    <w:rsid w:val="00271AB2"/>
    <w:rsid w:val="002735ED"/>
    <w:rsid w:val="00290B0D"/>
    <w:rsid w:val="002911EE"/>
    <w:rsid w:val="002927E7"/>
    <w:rsid w:val="0029510B"/>
    <w:rsid w:val="00296421"/>
    <w:rsid w:val="002A0AA8"/>
    <w:rsid w:val="002A0F26"/>
    <w:rsid w:val="002A30F8"/>
    <w:rsid w:val="002A3B31"/>
    <w:rsid w:val="002A67EA"/>
    <w:rsid w:val="002A72C2"/>
    <w:rsid w:val="002B272F"/>
    <w:rsid w:val="002B4BDA"/>
    <w:rsid w:val="002B584E"/>
    <w:rsid w:val="002B7237"/>
    <w:rsid w:val="002D02AB"/>
    <w:rsid w:val="002D0A14"/>
    <w:rsid w:val="002D208A"/>
    <w:rsid w:val="002D449B"/>
    <w:rsid w:val="002D5E60"/>
    <w:rsid w:val="002D5F6B"/>
    <w:rsid w:val="002D7741"/>
    <w:rsid w:val="002E1013"/>
    <w:rsid w:val="002E1F78"/>
    <w:rsid w:val="002E41A4"/>
    <w:rsid w:val="002E41B6"/>
    <w:rsid w:val="002E6ADC"/>
    <w:rsid w:val="002F5BDD"/>
    <w:rsid w:val="002F68C7"/>
    <w:rsid w:val="00300642"/>
    <w:rsid w:val="00306330"/>
    <w:rsid w:val="00313306"/>
    <w:rsid w:val="00313BA6"/>
    <w:rsid w:val="00313D7A"/>
    <w:rsid w:val="0031750C"/>
    <w:rsid w:val="00323178"/>
    <w:rsid w:val="00326CF9"/>
    <w:rsid w:val="00332643"/>
    <w:rsid w:val="00332DA2"/>
    <w:rsid w:val="00334F64"/>
    <w:rsid w:val="0033560B"/>
    <w:rsid w:val="00336841"/>
    <w:rsid w:val="00341C23"/>
    <w:rsid w:val="00341E37"/>
    <w:rsid w:val="00343479"/>
    <w:rsid w:val="003463FE"/>
    <w:rsid w:val="003478D8"/>
    <w:rsid w:val="003509E7"/>
    <w:rsid w:val="00352376"/>
    <w:rsid w:val="00363B9B"/>
    <w:rsid w:val="00370E1C"/>
    <w:rsid w:val="00374D1D"/>
    <w:rsid w:val="00375E90"/>
    <w:rsid w:val="00380818"/>
    <w:rsid w:val="003811A3"/>
    <w:rsid w:val="00381BC4"/>
    <w:rsid w:val="003853A7"/>
    <w:rsid w:val="003856AA"/>
    <w:rsid w:val="003900F4"/>
    <w:rsid w:val="0039191F"/>
    <w:rsid w:val="00392165"/>
    <w:rsid w:val="0039416F"/>
    <w:rsid w:val="00394A43"/>
    <w:rsid w:val="00394B2D"/>
    <w:rsid w:val="00395295"/>
    <w:rsid w:val="003A02D7"/>
    <w:rsid w:val="003A0525"/>
    <w:rsid w:val="003A139F"/>
    <w:rsid w:val="003A49FB"/>
    <w:rsid w:val="003A5F61"/>
    <w:rsid w:val="003A65F5"/>
    <w:rsid w:val="003B096E"/>
    <w:rsid w:val="003B0BF5"/>
    <w:rsid w:val="003B0D95"/>
    <w:rsid w:val="003B46FE"/>
    <w:rsid w:val="003B4BA3"/>
    <w:rsid w:val="003C067D"/>
    <w:rsid w:val="003C137B"/>
    <w:rsid w:val="003C1B90"/>
    <w:rsid w:val="003C1C85"/>
    <w:rsid w:val="003C3BBB"/>
    <w:rsid w:val="003C6A16"/>
    <w:rsid w:val="003C6B98"/>
    <w:rsid w:val="003C792C"/>
    <w:rsid w:val="003C7D42"/>
    <w:rsid w:val="003D3010"/>
    <w:rsid w:val="003D4096"/>
    <w:rsid w:val="003D42EE"/>
    <w:rsid w:val="003D64BC"/>
    <w:rsid w:val="003D7BC5"/>
    <w:rsid w:val="003E2016"/>
    <w:rsid w:val="003F095E"/>
    <w:rsid w:val="003F1875"/>
    <w:rsid w:val="003F3897"/>
    <w:rsid w:val="003F43C7"/>
    <w:rsid w:val="003F6AC0"/>
    <w:rsid w:val="0040342F"/>
    <w:rsid w:val="00403D88"/>
    <w:rsid w:val="0040469B"/>
    <w:rsid w:val="00405B32"/>
    <w:rsid w:val="00405EA4"/>
    <w:rsid w:val="00405FC9"/>
    <w:rsid w:val="00407081"/>
    <w:rsid w:val="0041262C"/>
    <w:rsid w:val="00412C75"/>
    <w:rsid w:val="0041485D"/>
    <w:rsid w:val="00416D3C"/>
    <w:rsid w:val="004173AA"/>
    <w:rsid w:val="00417543"/>
    <w:rsid w:val="00420449"/>
    <w:rsid w:val="00420BBA"/>
    <w:rsid w:val="00426248"/>
    <w:rsid w:val="004272EB"/>
    <w:rsid w:val="00431DD8"/>
    <w:rsid w:val="00434996"/>
    <w:rsid w:val="004434B0"/>
    <w:rsid w:val="00444CAD"/>
    <w:rsid w:val="004463D7"/>
    <w:rsid w:val="00447234"/>
    <w:rsid w:val="00451046"/>
    <w:rsid w:val="00452C25"/>
    <w:rsid w:val="00452F47"/>
    <w:rsid w:val="004558A5"/>
    <w:rsid w:val="00456E7F"/>
    <w:rsid w:val="004606B7"/>
    <w:rsid w:val="00460D94"/>
    <w:rsid w:val="004615E2"/>
    <w:rsid w:val="00462B24"/>
    <w:rsid w:val="00463628"/>
    <w:rsid w:val="004642FE"/>
    <w:rsid w:val="00466013"/>
    <w:rsid w:val="00467624"/>
    <w:rsid w:val="00472C26"/>
    <w:rsid w:val="0047500F"/>
    <w:rsid w:val="00475175"/>
    <w:rsid w:val="0047589E"/>
    <w:rsid w:val="00477A8D"/>
    <w:rsid w:val="00480296"/>
    <w:rsid w:val="004809A5"/>
    <w:rsid w:val="00482AEA"/>
    <w:rsid w:val="00484C75"/>
    <w:rsid w:val="0048666B"/>
    <w:rsid w:val="00486BF1"/>
    <w:rsid w:val="00487F32"/>
    <w:rsid w:val="00490D59"/>
    <w:rsid w:val="00492712"/>
    <w:rsid w:val="00496443"/>
    <w:rsid w:val="00496DC5"/>
    <w:rsid w:val="004A2DA8"/>
    <w:rsid w:val="004A49E0"/>
    <w:rsid w:val="004B1FC2"/>
    <w:rsid w:val="004B722F"/>
    <w:rsid w:val="004C19A0"/>
    <w:rsid w:val="004C43BE"/>
    <w:rsid w:val="004C4663"/>
    <w:rsid w:val="004C4F28"/>
    <w:rsid w:val="004C5025"/>
    <w:rsid w:val="004C6CC4"/>
    <w:rsid w:val="004C7775"/>
    <w:rsid w:val="004D2A52"/>
    <w:rsid w:val="004D55A2"/>
    <w:rsid w:val="004D617E"/>
    <w:rsid w:val="004D62DE"/>
    <w:rsid w:val="004D6A0A"/>
    <w:rsid w:val="004D6B5C"/>
    <w:rsid w:val="004D7E5D"/>
    <w:rsid w:val="004D7ED1"/>
    <w:rsid w:val="004E0329"/>
    <w:rsid w:val="004E0D72"/>
    <w:rsid w:val="004E1BF3"/>
    <w:rsid w:val="004E4025"/>
    <w:rsid w:val="004F19F0"/>
    <w:rsid w:val="004F7B72"/>
    <w:rsid w:val="005000B0"/>
    <w:rsid w:val="00500D32"/>
    <w:rsid w:val="00501473"/>
    <w:rsid w:val="00501CBA"/>
    <w:rsid w:val="0050208D"/>
    <w:rsid w:val="00502943"/>
    <w:rsid w:val="00505690"/>
    <w:rsid w:val="00510CAF"/>
    <w:rsid w:val="00512980"/>
    <w:rsid w:val="005207D2"/>
    <w:rsid w:val="0052320E"/>
    <w:rsid w:val="00524B96"/>
    <w:rsid w:val="00527DF6"/>
    <w:rsid w:val="00530D50"/>
    <w:rsid w:val="00532DA9"/>
    <w:rsid w:val="00533F1B"/>
    <w:rsid w:val="005349C7"/>
    <w:rsid w:val="00537273"/>
    <w:rsid w:val="00540959"/>
    <w:rsid w:val="00545BEC"/>
    <w:rsid w:val="00551EF1"/>
    <w:rsid w:val="00553F76"/>
    <w:rsid w:val="00554ECE"/>
    <w:rsid w:val="005576CC"/>
    <w:rsid w:val="00557763"/>
    <w:rsid w:val="005579EE"/>
    <w:rsid w:val="00557E01"/>
    <w:rsid w:val="0056002E"/>
    <w:rsid w:val="00560B97"/>
    <w:rsid w:val="00560FD2"/>
    <w:rsid w:val="0056114E"/>
    <w:rsid w:val="005617E1"/>
    <w:rsid w:val="00562091"/>
    <w:rsid w:val="00563ED8"/>
    <w:rsid w:val="00570531"/>
    <w:rsid w:val="00570940"/>
    <w:rsid w:val="005718FA"/>
    <w:rsid w:val="00571C9D"/>
    <w:rsid w:val="00573C17"/>
    <w:rsid w:val="0057527F"/>
    <w:rsid w:val="00575A60"/>
    <w:rsid w:val="005763ED"/>
    <w:rsid w:val="00576F80"/>
    <w:rsid w:val="005811AB"/>
    <w:rsid w:val="0058238F"/>
    <w:rsid w:val="00582597"/>
    <w:rsid w:val="00583851"/>
    <w:rsid w:val="00583A80"/>
    <w:rsid w:val="005840C9"/>
    <w:rsid w:val="00586340"/>
    <w:rsid w:val="00592A44"/>
    <w:rsid w:val="00594848"/>
    <w:rsid w:val="005966EA"/>
    <w:rsid w:val="005A0C6C"/>
    <w:rsid w:val="005A27AF"/>
    <w:rsid w:val="005A4C61"/>
    <w:rsid w:val="005A6B1E"/>
    <w:rsid w:val="005A725E"/>
    <w:rsid w:val="005A7C33"/>
    <w:rsid w:val="005B258E"/>
    <w:rsid w:val="005B2A83"/>
    <w:rsid w:val="005B36A6"/>
    <w:rsid w:val="005B6C5B"/>
    <w:rsid w:val="005C3C02"/>
    <w:rsid w:val="005C4F93"/>
    <w:rsid w:val="005C642A"/>
    <w:rsid w:val="005C7E54"/>
    <w:rsid w:val="005D113B"/>
    <w:rsid w:val="005D1167"/>
    <w:rsid w:val="005D2793"/>
    <w:rsid w:val="005E0FBB"/>
    <w:rsid w:val="005E3C69"/>
    <w:rsid w:val="005E6FF7"/>
    <w:rsid w:val="005F06F7"/>
    <w:rsid w:val="005F1211"/>
    <w:rsid w:val="005F294B"/>
    <w:rsid w:val="005F757F"/>
    <w:rsid w:val="00601952"/>
    <w:rsid w:val="00601EA5"/>
    <w:rsid w:val="00603992"/>
    <w:rsid w:val="00604675"/>
    <w:rsid w:val="006050B9"/>
    <w:rsid w:val="006059AE"/>
    <w:rsid w:val="006071EA"/>
    <w:rsid w:val="00607DB9"/>
    <w:rsid w:val="00610514"/>
    <w:rsid w:val="00611FEA"/>
    <w:rsid w:val="006234F2"/>
    <w:rsid w:val="006256D6"/>
    <w:rsid w:val="00631506"/>
    <w:rsid w:val="00631DCA"/>
    <w:rsid w:val="0063580E"/>
    <w:rsid w:val="00635BF1"/>
    <w:rsid w:val="00636A57"/>
    <w:rsid w:val="00637D12"/>
    <w:rsid w:val="00644835"/>
    <w:rsid w:val="00646A26"/>
    <w:rsid w:val="006507BA"/>
    <w:rsid w:val="00652FDB"/>
    <w:rsid w:val="00653C45"/>
    <w:rsid w:val="00653C77"/>
    <w:rsid w:val="00653FF4"/>
    <w:rsid w:val="0065428D"/>
    <w:rsid w:val="00654337"/>
    <w:rsid w:val="006608A4"/>
    <w:rsid w:val="006653E5"/>
    <w:rsid w:val="00665511"/>
    <w:rsid w:val="00665E75"/>
    <w:rsid w:val="00666743"/>
    <w:rsid w:val="0067005C"/>
    <w:rsid w:val="00670D64"/>
    <w:rsid w:val="006716F2"/>
    <w:rsid w:val="00673146"/>
    <w:rsid w:val="006732F0"/>
    <w:rsid w:val="00674476"/>
    <w:rsid w:val="0067524C"/>
    <w:rsid w:val="0067756F"/>
    <w:rsid w:val="0068261F"/>
    <w:rsid w:val="00682793"/>
    <w:rsid w:val="00684F95"/>
    <w:rsid w:val="0068589E"/>
    <w:rsid w:val="006865E6"/>
    <w:rsid w:val="006921AA"/>
    <w:rsid w:val="006936D9"/>
    <w:rsid w:val="0069489B"/>
    <w:rsid w:val="006A088B"/>
    <w:rsid w:val="006A3BF8"/>
    <w:rsid w:val="006A483F"/>
    <w:rsid w:val="006A676F"/>
    <w:rsid w:val="006A795E"/>
    <w:rsid w:val="006B030B"/>
    <w:rsid w:val="006B0534"/>
    <w:rsid w:val="006B456A"/>
    <w:rsid w:val="006B7A85"/>
    <w:rsid w:val="006C4CB4"/>
    <w:rsid w:val="006C5251"/>
    <w:rsid w:val="006C7970"/>
    <w:rsid w:val="006D0832"/>
    <w:rsid w:val="006D27E8"/>
    <w:rsid w:val="006D3C72"/>
    <w:rsid w:val="006D63CC"/>
    <w:rsid w:val="006D78AE"/>
    <w:rsid w:val="006E0A53"/>
    <w:rsid w:val="006E13C9"/>
    <w:rsid w:val="006E438D"/>
    <w:rsid w:val="006E747C"/>
    <w:rsid w:val="006F3350"/>
    <w:rsid w:val="006F5206"/>
    <w:rsid w:val="006F729F"/>
    <w:rsid w:val="00700E8B"/>
    <w:rsid w:val="00703C85"/>
    <w:rsid w:val="007044CE"/>
    <w:rsid w:val="00706E15"/>
    <w:rsid w:val="0071288B"/>
    <w:rsid w:val="00716CB5"/>
    <w:rsid w:val="00721620"/>
    <w:rsid w:val="0072326A"/>
    <w:rsid w:val="0072463B"/>
    <w:rsid w:val="007272E6"/>
    <w:rsid w:val="00727B47"/>
    <w:rsid w:val="00731CE0"/>
    <w:rsid w:val="00733C28"/>
    <w:rsid w:val="00734226"/>
    <w:rsid w:val="00735A3D"/>
    <w:rsid w:val="00735E54"/>
    <w:rsid w:val="00741B51"/>
    <w:rsid w:val="007423D4"/>
    <w:rsid w:val="0074797B"/>
    <w:rsid w:val="00747DD3"/>
    <w:rsid w:val="0075112A"/>
    <w:rsid w:val="00753AF1"/>
    <w:rsid w:val="007556E0"/>
    <w:rsid w:val="00755C5F"/>
    <w:rsid w:val="00755E50"/>
    <w:rsid w:val="007571F3"/>
    <w:rsid w:val="007614D1"/>
    <w:rsid w:val="0076151E"/>
    <w:rsid w:val="00761A8E"/>
    <w:rsid w:val="0076273B"/>
    <w:rsid w:val="00763067"/>
    <w:rsid w:val="00771699"/>
    <w:rsid w:val="007728E3"/>
    <w:rsid w:val="007746E9"/>
    <w:rsid w:val="007751FF"/>
    <w:rsid w:val="00775291"/>
    <w:rsid w:val="007762EF"/>
    <w:rsid w:val="007768E7"/>
    <w:rsid w:val="00777745"/>
    <w:rsid w:val="007805E9"/>
    <w:rsid w:val="0078077E"/>
    <w:rsid w:val="00781FDD"/>
    <w:rsid w:val="007828FA"/>
    <w:rsid w:val="00786909"/>
    <w:rsid w:val="0078754E"/>
    <w:rsid w:val="00790070"/>
    <w:rsid w:val="00790468"/>
    <w:rsid w:val="00790E0D"/>
    <w:rsid w:val="00791F5B"/>
    <w:rsid w:val="00792FBE"/>
    <w:rsid w:val="00795CC4"/>
    <w:rsid w:val="00795F86"/>
    <w:rsid w:val="007A3587"/>
    <w:rsid w:val="007A50E4"/>
    <w:rsid w:val="007A6EB0"/>
    <w:rsid w:val="007B3B0A"/>
    <w:rsid w:val="007C0EF4"/>
    <w:rsid w:val="007C14BF"/>
    <w:rsid w:val="007C3FA9"/>
    <w:rsid w:val="007C4F2B"/>
    <w:rsid w:val="007C5390"/>
    <w:rsid w:val="007C62AB"/>
    <w:rsid w:val="007C62F2"/>
    <w:rsid w:val="007C6A74"/>
    <w:rsid w:val="007C6BD9"/>
    <w:rsid w:val="007D0DC9"/>
    <w:rsid w:val="007D1227"/>
    <w:rsid w:val="007D1F65"/>
    <w:rsid w:val="007D3EA8"/>
    <w:rsid w:val="007E1058"/>
    <w:rsid w:val="007E3184"/>
    <w:rsid w:val="007E4AF9"/>
    <w:rsid w:val="007F1248"/>
    <w:rsid w:val="007F1466"/>
    <w:rsid w:val="007F59B1"/>
    <w:rsid w:val="007F73B3"/>
    <w:rsid w:val="008057BD"/>
    <w:rsid w:val="00810BC9"/>
    <w:rsid w:val="0081240E"/>
    <w:rsid w:val="008135E6"/>
    <w:rsid w:val="0081420D"/>
    <w:rsid w:val="0081658D"/>
    <w:rsid w:val="0082061F"/>
    <w:rsid w:val="00820C44"/>
    <w:rsid w:val="00822037"/>
    <w:rsid w:val="00822E31"/>
    <w:rsid w:val="00823536"/>
    <w:rsid w:val="00825458"/>
    <w:rsid w:val="0082567C"/>
    <w:rsid w:val="00827538"/>
    <w:rsid w:val="00834191"/>
    <w:rsid w:val="00836440"/>
    <w:rsid w:val="00836D0C"/>
    <w:rsid w:val="00847830"/>
    <w:rsid w:val="008539B9"/>
    <w:rsid w:val="00854F1C"/>
    <w:rsid w:val="00855E89"/>
    <w:rsid w:val="00856FBD"/>
    <w:rsid w:val="008614CD"/>
    <w:rsid w:val="00862754"/>
    <w:rsid w:val="00862A03"/>
    <w:rsid w:val="0086513D"/>
    <w:rsid w:val="008665B5"/>
    <w:rsid w:val="00867000"/>
    <w:rsid w:val="00871DDE"/>
    <w:rsid w:val="008732CF"/>
    <w:rsid w:val="008734B3"/>
    <w:rsid w:val="00873F84"/>
    <w:rsid w:val="00874E30"/>
    <w:rsid w:val="00876C88"/>
    <w:rsid w:val="00876D2D"/>
    <w:rsid w:val="0087700A"/>
    <w:rsid w:val="008774BC"/>
    <w:rsid w:val="00880A09"/>
    <w:rsid w:val="008814FE"/>
    <w:rsid w:val="00881D36"/>
    <w:rsid w:val="00885A35"/>
    <w:rsid w:val="00885D6E"/>
    <w:rsid w:val="00887928"/>
    <w:rsid w:val="00890F89"/>
    <w:rsid w:val="008958BA"/>
    <w:rsid w:val="0089635F"/>
    <w:rsid w:val="008A30C4"/>
    <w:rsid w:val="008A35B5"/>
    <w:rsid w:val="008A3F17"/>
    <w:rsid w:val="008A4358"/>
    <w:rsid w:val="008A51CC"/>
    <w:rsid w:val="008A6C0E"/>
    <w:rsid w:val="008A744A"/>
    <w:rsid w:val="008B35EA"/>
    <w:rsid w:val="008C10DE"/>
    <w:rsid w:val="008C1EF4"/>
    <w:rsid w:val="008C33AF"/>
    <w:rsid w:val="008C4B5E"/>
    <w:rsid w:val="008D0628"/>
    <w:rsid w:val="008D2DFE"/>
    <w:rsid w:val="008D575D"/>
    <w:rsid w:val="008E38E8"/>
    <w:rsid w:val="008F1043"/>
    <w:rsid w:val="008F2752"/>
    <w:rsid w:val="008F2EB6"/>
    <w:rsid w:val="008F482C"/>
    <w:rsid w:val="008F55E4"/>
    <w:rsid w:val="008F5612"/>
    <w:rsid w:val="008F7D0D"/>
    <w:rsid w:val="0090355F"/>
    <w:rsid w:val="00903F01"/>
    <w:rsid w:val="0090570F"/>
    <w:rsid w:val="0090608A"/>
    <w:rsid w:val="009103E7"/>
    <w:rsid w:val="00910B55"/>
    <w:rsid w:val="00911ACD"/>
    <w:rsid w:val="00912DCF"/>
    <w:rsid w:val="00914DA0"/>
    <w:rsid w:val="0091535C"/>
    <w:rsid w:val="00915EB4"/>
    <w:rsid w:val="00916B19"/>
    <w:rsid w:val="00920B62"/>
    <w:rsid w:val="00921D5F"/>
    <w:rsid w:val="00921E5B"/>
    <w:rsid w:val="00921EB5"/>
    <w:rsid w:val="00924E04"/>
    <w:rsid w:val="00925CD4"/>
    <w:rsid w:val="009273A7"/>
    <w:rsid w:val="00927883"/>
    <w:rsid w:val="00930148"/>
    <w:rsid w:val="0093083C"/>
    <w:rsid w:val="0093266B"/>
    <w:rsid w:val="0093473A"/>
    <w:rsid w:val="00944F89"/>
    <w:rsid w:val="009454E3"/>
    <w:rsid w:val="00947AA9"/>
    <w:rsid w:val="00947D12"/>
    <w:rsid w:val="009537A8"/>
    <w:rsid w:val="00954100"/>
    <w:rsid w:val="009604AD"/>
    <w:rsid w:val="009609D3"/>
    <w:rsid w:val="0096141F"/>
    <w:rsid w:val="00962364"/>
    <w:rsid w:val="00963322"/>
    <w:rsid w:val="0096584D"/>
    <w:rsid w:val="00967F7A"/>
    <w:rsid w:val="0097391D"/>
    <w:rsid w:val="009845BD"/>
    <w:rsid w:val="0098692C"/>
    <w:rsid w:val="00986EFC"/>
    <w:rsid w:val="00987501"/>
    <w:rsid w:val="0098774A"/>
    <w:rsid w:val="009905C3"/>
    <w:rsid w:val="009954B4"/>
    <w:rsid w:val="00996314"/>
    <w:rsid w:val="009A3541"/>
    <w:rsid w:val="009A4AB8"/>
    <w:rsid w:val="009A54D5"/>
    <w:rsid w:val="009A6352"/>
    <w:rsid w:val="009B1863"/>
    <w:rsid w:val="009B2339"/>
    <w:rsid w:val="009B454E"/>
    <w:rsid w:val="009B4C6C"/>
    <w:rsid w:val="009B6FEC"/>
    <w:rsid w:val="009B75B2"/>
    <w:rsid w:val="009C19A9"/>
    <w:rsid w:val="009C1F46"/>
    <w:rsid w:val="009C3470"/>
    <w:rsid w:val="009C683F"/>
    <w:rsid w:val="009C742E"/>
    <w:rsid w:val="009E22EE"/>
    <w:rsid w:val="009E303C"/>
    <w:rsid w:val="009E5194"/>
    <w:rsid w:val="009E600D"/>
    <w:rsid w:val="009E7FEB"/>
    <w:rsid w:val="009F044C"/>
    <w:rsid w:val="009F07F7"/>
    <w:rsid w:val="009F34A8"/>
    <w:rsid w:val="009F3FFB"/>
    <w:rsid w:val="009F5FE8"/>
    <w:rsid w:val="009F7A24"/>
    <w:rsid w:val="00A020C6"/>
    <w:rsid w:val="00A06F51"/>
    <w:rsid w:val="00A07B70"/>
    <w:rsid w:val="00A11793"/>
    <w:rsid w:val="00A117A4"/>
    <w:rsid w:val="00A12B74"/>
    <w:rsid w:val="00A12C3C"/>
    <w:rsid w:val="00A12EEE"/>
    <w:rsid w:val="00A16B1C"/>
    <w:rsid w:val="00A225CA"/>
    <w:rsid w:val="00A23DF7"/>
    <w:rsid w:val="00A30F5D"/>
    <w:rsid w:val="00A3270B"/>
    <w:rsid w:val="00A32805"/>
    <w:rsid w:val="00A34927"/>
    <w:rsid w:val="00A37413"/>
    <w:rsid w:val="00A40BB0"/>
    <w:rsid w:val="00A42D86"/>
    <w:rsid w:val="00A456B7"/>
    <w:rsid w:val="00A45A51"/>
    <w:rsid w:val="00A503DF"/>
    <w:rsid w:val="00A5295D"/>
    <w:rsid w:val="00A54533"/>
    <w:rsid w:val="00A5472C"/>
    <w:rsid w:val="00A56D90"/>
    <w:rsid w:val="00A57F22"/>
    <w:rsid w:val="00A60005"/>
    <w:rsid w:val="00A611D0"/>
    <w:rsid w:val="00A618F2"/>
    <w:rsid w:val="00A6386F"/>
    <w:rsid w:val="00A63D48"/>
    <w:rsid w:val="00A673AE"/>
    <w:rsid w:val="00A67632"/>
    <w:rsid w:val="00A67704"/>
    <w:rsid w:val="00A67E75"/>
    <w:rsid w:val="00A7577D"/>
    <w:rsid w:val="00A75C4F"/>
    <w:rsid w:val="00A80EDC"/>
    <w:rsid w:val="00A82187"/>
    <w:rsid w:val="00A83853"/>
    <w:rsid w:val="00A85C98"/>
    <w:rsid w:val="00A90DF3"/>
    <w:rsid w:val="00A92682"/>
    <w:rsid w:val="00A9457B"/>
    <w:rsid w:val="00A95287"/>
    <w:rsid w:val="00A97CC4"/>
    <w:rsid w:val="00A97DDD"/>
    <w:rsid w:val="00AA4034"/>
    <w:rsid w:val="00AA4561"/>
    <w:rsid w:val="00AA4A9B"/>
    <w:rsid w:val="00AA519D"/>
    <w:rsid w:val="00AB098F"/>
    <w:rsid w:val="00AB2288"/>
    <w:rsid w:val="00AB233E"/>
    <w:rsid w:val="00AB46EB"/>
    <w:rsid w:val="00AB504E"/>
    <w:rsid w:val="00AC0D63"/>
    <w:rsid w:val="00AC3070"/>
    <w:rsid w:val="00AC4AF6"/>
    <w:rsid w:val="00AC4C76"/>
    <w:rsid w:val="00AC7737"/>
    <w:rsid w:val="00AC7887"/>
    <w:rsid w:val="00AD1512"/>
    <w:rsid w:val="00AD16C9"/>
    <w:rsid w:val="00AD198F"/>
    <w:rsid w:val="00AD1FC5"/>
    <w:rsid w:val="00AD32F7"/>
    <w:rsid w:val="00AD661A"/>
    <w:rsid w:val="00AD6AAB"/>
    <w:rsid w:val="00AE0F82"/>
    <w:rsid w:val="00AE2E4F"/>
    <w:rsid w:val="00AF0FEC"/>
    <w:rsid w:val="00AF285D"/>
    <w:rsid w:val="00AF2FBF"/>
    <w:rsid w:val="00AF31BD"/>
    <w:rsid w:val="00AF4073"/>
    <w:rsid w:val="00AF5706"/>
    <w:rsid w:val="00AF62F5"/>
    <w:rsid w:val="00AF6699"/>
    <w:rsid w:val="00B00B0A"/>
    <w:rsid w:val="00B00F07"/>
    <w:rsid w:val="00B0565E"/>
    <w:rsid w:val="00B11F4B"/>
    <w:rsid w:val="00B1350C"/>
    <w:rsid w:val="00B15DA5"/>
    <w:rsid w:val="00B23FD9"/>
    <w:rsid w:val="00B2412E"/>
    <w:rsid w:val="00B24CAE"/>
    <w:rsid w:val="00B26D04"/>
    <w:rsid w:val="00B306FE"/>
    <w:rsid w:val="00B30A3B"/>
    <w:rsid w:val="00B3138E"/>
    <w:rsid w:val="00B32008"/>
    <w:rsid w:val="00B351B3"/>
    <w:rsid w:val="00B42234"/>
    <w:rsid w:val="00B42D69"/>
    <w:rsid w:val="00B459F4"/>
    <w:rsid w:val="00B47E74"/>
    <w:rsid w:val="00B55E92"/>
    <w:rsid w:val="00B56457"/>
    <w:rsid w:val="00B56BD4"/>
    <w:rsid w:val="00B61C1B"/>
    <w:rsid w:val="00B65933"/>
    <w:rsid w:val="00B66E52"/>
    <w:rsid w:val="00B718DC"/>
    <w:rsid w:val="00B719F7"/>
    <w:rsid w:val="00B7486B"/>
    <w:rsid w:val="00B74C97"/>
    <w:rsid w:val="00B80348"/>
    <w:rsid w:val="00B8423C"/>
    <w:rsid w:val="00B90267"/>
    <w:rsid w:val="00B917E3"/>
    <w:rsid w:val="00B967F2"/>
    <w:rsid w:val="00B97048"/>
    <w:rsid w:val="00B97557"/>
    <w:rsid w:val="00BA0BB5"/>
    <w:rsid w:val="00BA7AB6"/>
    <w:rsid w:val="00BB1D3D"/>
    <w:rsid w:val="00BB5ECF"/>
    <w:rsid w:val="00BB7BDE"/>
    <w:rsid w:val="00BC02B9"/>
    <w:rsid w:val="00BC0FB4"/>
    <w:rsid w:val="00BC3417"/>
    <w:rsid w:val="00BC5898"/>
    <w:rsid w:val="00BC6160"/>
    <w:rsid w:val="00BD0081"/>
    <w:rsid w:val="00BD0C3B"/>
    <w:rsid w:val="00BD1EB4"/>
    <w:rsid w:val="00BD4C52"/>
    <w:rsid w:val="00BD71A0"/>
    <w:rsid w:val="00BE1C13"/>
    <w:rsid w:val="00BE3F3D"/>
    <w:rsid w:val="00BE5650"/>
    <w:rsid w:val="00BE5AC0"/>
    <w:rsid w:val="00BE5CA0"/>
    <w:rsid w:val="00BE6A1E"/>
    <w:rsid w:val="00BE7347"/>
    <w:rsid w:val="00BE752C"/>
    <w:rsid w:val="00BF0F19"/>
    <w:rsid w:val="00BF2540"/>
    <w:rsid w:val="00BF45B9"/>
    <w:rsid w:val="00BF67BB"/>
    <w:rsid w:val="00BF7177"/>
    <w:rsid w:val="00BF7D2E"/>
    <w:rsid w:val="00C004B2"/>
    <w:rsid w:val="00C00933"/>
    <w:rsid w:val="00C029E0"/>
    <w:rsid w:val="00C05ED6"/>
    <w:rsid w:val="00C11C0E"/>
    <w:rsid w:val="00C1448E"/>
    <w:rsid w:val="00C147A1"/>
    <w:rsid w:val="00C14D87"/>
    <w:rsid w:val="00C15222"/>
    <w:rsid w:val="00C219A9"/>
    <w:rsid w:val="00C23661"/>
    <w:rsid w:val="00C2538E"/>
    <w:rsid w:val="00C25E22"/>
    <w:rsid w:val="00C276CD"/>
    <w:rsid w:val="00C30C06"/>
    <w:rsid w:val="00C30D44"/>
    <w:rsid w:val="00C32B6A"/>
    <w:rsid w:val="00C343F6"/>
    <w:rsid w:val="00C36206"/>
    <w:rsid w:val="00C37AA6"/>
    <w:rsid w:val="00C41C19"/>
    <w:rsid w:val="00C42011"/>
    <w:rsid w:val="00C4269E"/>
    <w:rsid w:val="00C43451"/>
    <w:rsid w:val="00C4427A"/>
    <w:rsid w:val="00C447B9"/>
    <w:rsid w:val="00C47976"/>
    <w:rsid w:val="00C520FC"/>
    <w:rsid w:val="00C55225"/>
    <w:rsid w:val="00C570E4"/>
    <w:rsid w:val="00C574EA"/>
    <w:rsid w:val="00C60E20"/>
    <w:rsid w:val="00C62765"/>
    <w:rsid w:val="00C64CFB"/>
    <w:rsid w:val="00C65251"/>
    <w:rsid w:val="00C66477"/>
    <w:rsid w:val="00C74C6D"/>
    <w:rsid w:val="00C80173"/>
    <w:rsid w:val="00C81662"/>
    <w:rsid w:val="00C81793"/>
    <w:rsid w:val="00C85596"/>
    <w:rsid w:val="00C8764F"/>
    <w:rsid w:val="00C87E02"/>
    <w:rsid w:val="00C91EC9"/>
    <w:rsid w:val="00C946A9"/>
    <w:rsid w:val="00C94EB3"/>
    <w:rsid w:val="00C974B5"/>
    <w:rsid w:val="00CA359B"/>
    <w:rsid w:val="00CA5FB0"/>
    <w:rsid w:val="00CB2131"/>
    <w:rsid w:val="00CB2201"/>
    <w:rsid w:val="00CB2213"/>
    <w:rsid w:val="00CB388C"/>
    <w:rsid w:val="00CB5193"/>
    <w:rsid w:val="00CB73EF"/>
    <w:rsid w:val="00CC41BB"/>
    <w:rsid w:val="00CC6C80"/>
    <w:rsid w:val="00CD12A6"/>
    <w:rsid w:val="00CD2114"/>
    <w:rsid w:val="00CD360D"/>
    <w:rsid w:val="00CD5333"/>
    <w:rsid w:val="00CD61C0"/>
    <w:rsid w:val="00CD651C"/>
    <w:rsid w:val="00CE14EF"/>
    <w:rsid w:val="00CE2D93"/>
    <w:rsid w:val="00CE4287"/>
    <w:rsid w:val="00CE4AFD"/>
    <w:rsid w:val="00CE5CEA"/>
    <w:rsid w:val="00CE60F9"/>
    <w:rsid w:val="00CE77FC"/>
    <w:rsid w:val="00CF0028"/>
    <w:rsid w:val="00CF17FE"/>
    <w:rsid w:val="00CF21E3"/>
    <w:rsid w:val="00CF26A1"/>
    <w:rsid w:val="00CF2A91"/>
    <w:rsid w:val="00CF32A2"/>
    <w:rsid w:val="00CF5842"/>
    <w:rsid w:val="00CF66A8"/>
    <w:rsid w:val="00D023E0"/>
    <w:rsid w:val="00D0248F"/>
    <w:rsid w:val="00D0375A"/>
    <w:rsid w:val="00D05AB0"/>
    <w:rsid w:val="00D061BC"/>
    <w:rsid w:val="00D065DD"/>
    <w:rsid w:val="00D1095D"/>
    <w:rsid w:val="00D11F29"/>
    <w:rsid w:val="00D12123"/>
    <w:rsid w:val="00D13EAB"/>
    <w:rsid w:val="00D13F3A"/>
    <w:rsid w:val="00D140C7"/>
    <w:rsid w:val="00D1565C"/>
    <w:rsid w:val="00D15ACF"/>
    <w:rsid w:val="00D161C8"/>
    <w:rsid w:val="00D16667"/>
    <w:rsid w:val="00D17EC6"/>
    <w:rsid w:val="00D20C87"/>
    <w:rsid w:val="00D21C7B"/>
    <w:rsid w:val="00D22947"/>
    <w:rsid w:val="00D25C39"/>
    <w:rsid w:val="00D25D68"/>
    <w:rsid w:val="00D26AC2"/>
    <w:rsid w:val="00D27BA2"/>
    <w:rsid w:val="00D3112B"/>
    <w:rsid w:val="00D3256B"/>
    <w:rsid w:val="00D33BB4"/>
    <w:rsid w:val="00D34BD6"/>
    <w:rsid w:val="00D36752"/>
    <w:rsid w:val="00D41521"/>
    <w:rsid w:val="00D43AC1"/>
    <w:rsid w:val="00D43C4B"/>
    <w:rsid w:val="00D4638C"/>
    <w:rsid w:val="00D464A1"/>
    <w:rsid w:val="00D510F7"/>
    <w:rsid w:val="00D54A82"/>
    <w:rsid w:val="00D54C6F"/>
    <w:rsid w:val="00D55D22"/>
    <w:rsid w:val="00D5727D"/>
    <w:rsid w:val="00D5754D"/>
    <w:rsid w:val="00D607C0"/>
    <w:rsid w:val="00D60DE5"/>
    <w:rsid w:val="00D60FB7"/>
    <w:rsid w:val="00D610F9"/>
    <w:rsid w:val="00D634BA"/>
    <w:rsid w:val="00D639EB"/>
    <w:rsid w:val="00D65030"/>
    <w:rsid w:val="00D66C82"/>
    <w:rsid w:val="00D670C2"/>
    <w:rsid w:val="00D70C80"/>
    <w:rsid w:val="00D70DBC"/>
    <w:rsid w:val="00D71468"/>
    <w:rsid w:val="00D727BB"/>
    <w:rsid w:val="00D769A7"/>
    <w:rsid w:val="00D812A1"/>
    <w:rsid w:val="00D81AC1"/>
    <w:rsid w:val="00D837D4"/>
    <w:rsid w:val="00D86EC4"/>
    <w:rsid w:val="00D92A77"/>
    <w:rsid w:val="00D94BB3"/>
    <w:rsid w:val="00D96489"/>
    <w:rsid w:val="00D9795D"/>
    <w:rsid w:val="00DB422D"/>
    <w:rsid w:val="00DB4CBC"/>
    <w:rsid w:val="00DB5029"/>
    <w:rsid w:val="00DB7648"/>
    <w:rsid w:val="00DC36E6"/>
    <w:rsid w:val="00DC3BB2"/>
    <w:rsid w:val="00DC3D54"/>
    <w:rsid w:val="00DC483C"/>
    <w:rsid w:val="00DC494D"/>
    <w:rsid w:val="00DC4B4F"/>
    <w:rsid w:val="00DD06E0"/>
    <w:rsid w:val="00DD5290"/>
    <w:rsid w:val="00DD666D"/>
    <w:rsid w:val="00DD6B3B"/>
    <w:rsid w:val="00DE019E"/>
    <w:rsid w:val="00DE5342"/>
    <w:rsid w:val="00DE6390"/>
    <w:rsid w:val="00DE75C9"/>
    <w:rsid w:val="00DF200D"/>
    <w:rsid w:val="00DF417E"/>
    <w:rsid w:val="00DF4933"/>
    <w:rsid w:val="00DF4D92"/>
    <w:rsid w:val="00DF677F"/>
    <w:rsid w:val="00DF6D94"/>
    <w:rsid w:val="00E011B0"/>
    <w:rsid w:val="00E0372E"/>
    <w:rsid w:val="00E066CB"/>
    <w:rsid w:val="00E071C5"/>
    <w:rsid w:val="00E077A5"/>
    <w:rsid w:val="00E07D9C"/>
    <w:rsid w:val="00E1193A"/>
    <w:rsid w:val="00E170E6"/>
    <w:rsid w:val="00E205C5"/>
    <w:rsid w:val="00E2155F"/>
    <w:rsid w:val="00E21581"/>
    <w:rsid w:val="00E22236"/>
    <w:rsid w:val="00E24413"/>
    <w:rsid w:val="00E2442D"/>
    <w:rsid w:val="00E2714A"/>
    <w:rsid w:val="00E3013A"/>
    <w:rsid w:val="00E30C33"/>
    <w:rsid w:val="00E31281"/>
    <w:rsid w:val="00E34B38"/>
    <w:rsid w:val="00E34CF9"/>
    <w:rsid w:val="00E3552B"/>
    <w:rsid w:val="00E367B2"/>
    <w:rsid w:val="00E3714E"/>
    <w:rsid w:val="00E41F51"/>
    <w:rsid w:val="00E436F2"/>
    <w:rsid w:val="00E4384A"/>
    <w:rsid w:val="00E45936"/>
    <w:rsid w:val="00E4633D"/>
    <w:rsid w:val="00E4674A"/>
    <w:rsid w:val="00E4765B"/>
    <w:rsid w:val="00E53505"/>
    <w:rsid w:val="00E54590"/>
    <w:rsid w:val="00E56807"/>
    <w:rsid w:val="00E56FD2"/>
    <w:rsid w:val="00E57476"/>
    <w:rsid w:val="00E61864"/>
    <w:rsid w:val="00E62386"/>
    <w:rsid w:val="00E64201"/>
    <w:rsid w:val="00E651A9"/>
    <w:rsid w:val="00E65F7A"/>
    <w:rsid w:val="00E66061"/>
    <w:rsid w:val="00E675FB"/>
    <w:rsid w:val="00E71586"/>
    <w:rsid w:val="00E7407A"/>
    <w:rsid w:val="00E7574A"/>
    <w:rsid w:val="00E803CE"/>
    <w:rsid w:val="00E82C91"/>
    <w:rsid w:val="00E85584"/>
    <w:rsid w:val="00E90913"/>
    <w:rsid w:val="00E93110"/>
    <w:rsid w:val="00E9545E"/>
    <w:rsid w:val="00E96390"/>
    <w:rsid w:val="00EA1A47"/>
    <w:rsid w:val="00EA5E69"/>
    <w:rsid w:val="00EA6A20"/>
    <w:rsid w:val="00EA6FF2"/>
    <w:rsid w:val="00EB0DB5"/>
    <w:rsid w:val="00EB1516"/>
    <w:rsid w:val="00EB2D6A"/>
    <w:rsid w:val="00EB2F27"/>
    <w:rsid w:val="00EB3A41"/>
    <w:rsid w:val="00EC2101"/>
    <w:rsid w:val="00EC2211"/>
    <w:rsid w:val="00EC29BB"/>
    <w:rsid w:val="00EC6344"/>
    <w:rsid w:val="00EC787B"/>
    <w:rsid w:val="00EC7C0D"/>
    <w:rsid w:val="00ED0F0B"/>
    <w:rsid w:val="00ED10BD"/>
    <w:rsid w:val="00EE223E"/>
    <w:rsid w:val="00EE34D8"/>
    <w:rsid w:val="00EE39FE"/>
    <w:rsid w:val="00EE5279"/>
    <w:rsid w:val="00EF177F"/>
    <w:rsid w:val="00EF2374"/>
    <w:rsid w:val="00EF7731"/>
    <w:rsid w:val="00F00AEF"/>
    <w:rsid w:val="00F0135A"/>
    <w:rsid w:val="00F029DC"/>
    <w:rsid w:val="00F0357D"/>
    <w:rsid w:val="00F03D25"/>
    <w:rsid w:val="00F05979"/>
    <w:rsid w:val="00F10B84"/>
    <w:rsid w:val="00F1216A"/>
    <w:rsid w:val="00F141A4"/>
    <w:rsid w:val="00F17049"/>
    <w:rsid w:val="00F21A4E"/>
    <w:rsid w:val="00F23EB5"/>
    <w:rsid w:val="00F24C7C"/>
    <w:rsid w:val="00F27FB4"/>
    <w:rsid w:val="00F3030F"/>
    <w:rsid w:val="00F31BE8"/>
    <w:rsid w:val="00F32230"/>
    <w:rsid w:val="00F32BB4"/>
    <w:rsid w:val="00F34EFF"/>
    <w:rsid w:val="00F36C59"/>
    <w:rsid w:val="00F36CD3"/>
    <w:rsid w:val="00F37A60"/>
    <w:rsid w:val="00F40107"/>
    <w:rsid w:val="00F435B7"/>
    <w:rsid w:val="00F43793"/>
    <w:rsid w:val="00F456E7"/>
    <w:rsid w:val="00F474A2"/>
    <w:rsid w:val="00F54D25"/>
    <w:rsid w:val="00F554E8"/>
    <w:rsid w:val="00F55659"/>
    <w:rsid w:val="00F56137"/>
    <w:rsid w:val="00F5625A"/>
    <w:rsid w:val="00F56AD7"/>
    <w:rsid w:val="00F64517"/>
    <w:rsid w:val="00F731BB"/>
    <w:rsid w:val="00F73EE5"/>
    <w:rsid w:val="00F77805"/>
    <w:rsid w:val="00F81FA9"/>
    <w:rsid w:val="00F82284"/>
    <w:rsid w:val="00F84678"/>
    <w:rsid w:val="00F8490C"/>
    <w:rsid w:val="00F86166"/>
    <w:rsid w:val="00F91F0D"/>
    <w:rsid w:val="00F91F4B"/>
    <w:rsid w:val="00F92424"/>
    <w:rsid w:val="00F92E8B"/>
    <w:rsid w:val="00F9698A"/>
    <w:rsid w:val="00FA18F2"/>
    <w:rsid w:val="00FA2068"/>
    <w:rsid w:val="00FA3436"/>
    <w:rsid w:val="00FA41D1"/>
    <w:rsid w:val="00FB02E9"/>
    <w:rsid w:val="00FB1D3C"/>
    <w:rsid w:val="00FB2363"/>
    <w:rsid w:val="00FB3DF5"/>
    <w:rsid w:val="00FC3DEA"/>
    <w:rsid w:val="00FD564A"/>
    <w:rsid w:val="00FE05A3"/>
    <w:rsid w:val="00FE168C"/>
    <w:rsid w:val="00FE57A1"/>
    <w:rsid w:val="00FE5A7D"/>
    <w:rsid w:val="00FF0D31"/>
    <w:rsid w:val="00FF282A"/>
    <w:rsid w:val="00FF34C6"/>
    <w:rsid w:val="00FF4DF8"/>
    <w:rsid w:val="00FF5346"/>
    <w:rsid w:val="00FF706D"/>
    <w:rsid w:val="00FF7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2753">
      <v:textbox inset="5.85pt,.7pt,5.85pt,.7pt"/>
      <o:colormenu v:ext="edit" fillcolor="none" strokecolor="#0070c0"/>
    </o:shapedefaults>
    <o:shapelayout v:ext="edit">
      <o:idmap v:ext="edit" data="1"/>
    </o:shapelayout>
  </w:shapeDefaults>
  <w:decimalSymbol w:val="."/>
  <w:listSeparator w:val=","/>
  <w14:docId w14:val="56A8620B"/>
  <w15:docId w15:val="{9B963791-344E-49AE-AA11-B910787DC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1C2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9537A8"/>
    <w:pPr>
      <w:jc w:val="left"/>
    </w:pPr>
    <w:rPr>
      <w:rFonts w:ascii="ＭＳ 明朝" w:eastAsia="ＭＳ 明朝" w:hAnsi="ＭＳ 明朝" w:cs="Times New Roman"/>
      <w:szCs w:val="24"/>
    </w:rPr>
  </w:style>
  <w:style w:type="character" w:customStyle="1" w:styleId="a4">
    <w:name w:val="本文 (文字)"/>
    <w:basedOn w:val="a0"/>
    <w:link w:val="a3"/>
    <w:semiHidden/>
    <w:rsid w:val="009537A8"/>
    <w:rPr>
      <w:rFonts w:ascii="ＭＳ 明朝" w:eastAsia="ＭＳ 明朝" w:hAnsi="ＭＳ 明朝" w:cs="Times New Roman"/>
      <w:szCs w:val="24"/>
    </w:rPr>
  </w:style>
  <w:style w:type="paragraph" w:styleId="2">
    <w:name w:val="Body Text Indent 2"/>
    <w:basedOn w:val="a"/>
    <w:link w:val="20"/>
    <w:semiHidden/>
    <w:rsid w:val="009537A8"/>
    <w:pPr>
      <w:ind w:leftChars="200" w:left="420" w:firstLineChars="100" w:firstLine="210"/>
      <w:jc w:val="left"/>
    </w:pPr>
    <w:rPr>
      <w:rFonts w:ascii="Century" w:eastAsia="ＭＳ 明朝" w:hAnsi="Century" w:cs="Times New Roman"/>
      <w:szCs w:val="24"/>
    </w:rPr>
  </w:style>
  <w:style w:type="character" w:customStyle="1" w:styleId="20">
    <w:name w:val="本文インデント 2 (文字)"/>
    <w:basedOn w:val="a0"/>
    <w:link w:val="2"/>
    <w:semiHidden/>
    <w:rsid w:val="009537A8"/>
    <w:rPr>
      <w:rFonts w:ascii="Century" w:eastAsia="ＭＳ 明朝" w:hAnsi="Century" w:cs="Times New Roman"/>
      <w:szCs w:val="24"/>
    </w:rPr>
  </w:style>
  <w:style w:type="paragraph" w:styleId="a5">
    <w:name w:val="header"/>
    <w:basedOn w:val="a"/>
    <w:link w:val="a6"/>
    <w:uiPriority w:val="99"/>
    <w:unhideWhenUsed/>
    <w:rsid w:val="00921E5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21E5B"/>
  </w:style>
  <w:style w:type="paragraph" w:styleId="a7">
    <w:name w:val="footer"/>
    <w:basedOn w:val="a"/>
    <w:link w:val="a8"/>
    <w:uiPriority w:val="99"/>
    <w:unhideWhenUsed/>
    <w:rsid w:val="00921E5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21E5B"/>
  </w:style>
  <w:style w:type="paragraph" w:styleId="a9">
    <w:name w:val="List Paragraph"/>
    <w:basedOn w:val="a"/>
    <w:uiPriority w:val="34"/>
    <w:qFormat/>
    <w:rsid w:val="0026410B"/>
    <w:pPr>
      <w:ind w:leftChars="400" w:left="840"/>
    </w:pPr>
  </w:style>
  <w:style w:type="paragraph" w:styleId="aa">
    <w:name w:val="Balloon Text"/>
    <w:basedOn w:val="a"/>
    <w:link w:val="ab"/>
    <w:uiPriority w:val="99"/>
    <w:semiHidden/>
    <w:unhideWhenUsed/>
    <w:rsid w:val="00560F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560FD2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59"/>
    <w:rsid w:val="00370E1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Date"/>
    <w:basedOn w:val="a"/>
    <w:next w:val="a"/>
    <w:link w:val="ae"/>
    <w:uiPriority w:val="99"/>
    <w:semiHidden/>
    <w:unhideWhenUsed/>
    <w:rsid w:val="00B3138E"/>
  </w:style>
  <w:style w:type="character" w:customStyle="1" w:styleId="ae">
    <w:name w:val="日付 (文字)"/>
    <w:basedOn w:val="a0"/>
    <w:link w:val="ad"/>
    <w:uiPriority w:val="99"/>
    <w:semiHidden/>
    <w:rsid w:val="00B3138E"/>
  </w:style>
  <w:style w:type="character" w:styleId="af">
    <w:name w:val="Placeholder Text"/>
    <w:basedOn w:val="a0"/>
    <w:uiPriority w:val="99"/>
    <w:semiHidden/>
    <w:rsid w:val="00DC3BB2"/>
    <w:rPr>
      <w:color w:val="808080"/>
    </w:rPr>
  </w:style>
  <w:style w:type="character" w:styleId="af0">
    <w:name w:val="Hyperlink"/>
    <w:basedOn w:val="a0"/>
    <w:uiPriority w:val="99"/>
    <w:unhideWhenUsed/>
    <w:rsid w:val="00601E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8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384448-0CFE-4671-81F1-DDAEF8070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5078</TotalTime>
  <Pages>3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bunshurin4</dc:creator>
  <cp:lastModifiedBy>PC5-USER</cp:lastModifiedBy>
  <cp:revision>41</cp:revision>
  <cp:lastPrinted>2020-03-18T06:16:00Z</cp:lastPrinted>
  <dcterms:created xsi:type="dcterms:W3CDTF">2016-03-04T07:01:00Z</dcterms:created>
  <dcterms:modified xsi:type="dcterms:W3CDTF">2020-03-18T06:17:00Z</dcterms:modified>
</cp:coreProperties>
</file>