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14C8C" w14:textId="1792211D" w:rsidR="00D20927" w:rsidRDefault="009A1DEE" w:rsidP="00D20927">
      <w:pPr>
        <w:jc w:val="center"/>
      </w:pPr>
      <w:r>
        <w:rPr>
          <w:rFonts w:hint="eastAsia"/>
        </w:rPr>
        <w:t>【参考】</w:t>
      </w:r>
      <w:r w:rsidR="00D20927">
        <w:rPr>
          <w:rFonts w:hint="eastAsia"/>
        </w:rPr>
        <w:t>GNSS</w:t>
      </w:r>
      <w:r w:rsidR="00511EA1">
        <w:rPr>
          <w:rFonts w:hint="eastAsia"/>
        </w:rPr>
        <w:t>測位</w:t>
      </w:r>
      <w:r w:rsidR="00D20927">
        <w:rPr>
          <w:rFonts w:hint="eastAsia"/>
        </w:rPr>
        <w:t>機器による測量について</w:t>
      </w:r>
    </w:p>
    <w:p w14:paraId="42A821C1" w14:textId="113E6BFF" w:rsidR="00D20927" w:rsidRDefault="00D20927" w:rsidP="00D20927">
      <w:r>
        <w:rPr>
          <w:rFonts w:hint="eastAsia"/>
        </w:rPr>
        <w:t>使用するGNSS測位機器について、以下の機能を</w:t>
      </w:r>
      <w:r w:rsidR="00AD2B69">
        <w:rPr>
          <w:rFonts w:hint="eastAsia"/>
        </w:rPr>
        <w:t>全て</w:t>
      </w:r>
      <w:r>
        <w:rPr>
          <w:rFonts w:hint="eastAsia"/>
        </w:rPr>
        <w:t>有していることが望ましい。</w:t>
      </w:r>
    </w:p>
    <w:p w14:paraId="6856085F" w14:textId="2331A588" w:rsidR="00D20927" w:rsidRPr="00D20927" w:rsidRDefault="00D20927" w:rsidP="00D20927">
      <w:r w:rsidRPr="00D20927">
        <w:rPr>
          <w:rFonts w:hint="eastAsia"/>
          <w:sz w:val="21"/>
          <w:szCs w:val="22"/>
        </w:rPr>
        <w:t>（１）マルチGNSS受信機能</w:t>
      </w:r>
    </w:p>
    <w:p w14:paraId="264063AF" w14:textId="71B66A8A" w:rsidR="00D20927" w:rsidRPr="00D20927" w:rsidRDefault="00D20927" w:rsidP="00D20927">
      <w:pPr>
        <w:rPr>
          <w:sz w:val="21"/>
          <w:szCs w:val="22"/>
        </w:rPr>
      </w:pPr>
      <w:r w:rsidRPr="00D20927">
        <w:rPr>
          <w:rFonts w:hint="eastAsia"/>
          <w:sz w:val="21"/>
          <w:szCs w:val="22"/>
        </w:rPr>
        <w:t>（２）サブメーター級測位補強サービス（SLAS</w:t>
      </w:r>
      <w:r w:rsidRPr="00D20927">
        <w:rPr>
          <w:sz w:val="21"/>
          <w:szCs w:val="22"/>
        </w:rPr>
        <w:t>）</w:t>
      </w:r>
    </w:p>
    <w:p w14:paraId="762761C4" w14:textId="77777777" w:rsidR="0058442B" w:rsidRDefault="00D20927" w:rsidP="00D20927">
      <w:pPr>
        <w:rPr>
          <w:sz w:val="21"/>
          <w:szCs w:val="22"/>
        </w:rPr>
      </w:pPr>
      <w:r w:rsidRPr="00D20927">
        <w:rPr>
          <w:rFonts w:hint="eastAsia"/>
          <w:sz w:val="21"/>
          <w:szCs w:val="22"/>
        </w:rPr>
        <w:t xml:space="preserve">　　　または</w:t>
      </w:r>
      <w:r w:rsidR="00383598">
        <w:rPr>
          <w:rFonts w:hint="eastAsia"/>
          <w:sz w:val="21"/>
          <w:szCs w:val="22"/>
        </w:rPr>
        <w:t xml:space="preserve">　</w:t>
      </w:r>
      <w:r w:rsidRPr="00D20927">
        <w:rPr>
          <w:rFonts w:hint="eastAsia"/>
          <w:sz w:val="21"/>
          <w:szCs w:val="22"/>
        </w:rPr>
        <w:t>静止衛星型補強システム</w:t>
      </w:r>
      <w:r w:rsidR="00AD2B69">
        <w:rPr>
          <w:rFonts w:hint="eastAsia"/>
          <w:sz w:val="21"/>
          <w:szCs w:val="22"/>
        </w:rPr>
        <w:t>（SBAS）</w:t>
      </w:r>
      <w:r>
        <w:rPr>
          <w:rFonts w:hint="eastAsia"/>
          <w:sz w:val="21"/>
          <w:szCs w:val="22"/>
        </w:rPr>
        <w:t xml:space="preserve">　</w:t>
      </w:r>
    </w:p>
    <w:p w14:paraId="072A2D2F" w14:textId="70991EA5" w:rsidR="0058442B" w:rsidRDefault="0058442B" w:rsidP="0058442B">
      <w:pPr>
        <w:ind w:firstLineChars="300" w:firstLine="630"/>
        <w:rPr>
          <w:sz w:val="21"/>
          <w:szCs w:val="22"/>
        </w:rPr>
      </w:pPr>
      <w:r>
        <w:rPr>
          <w:rFonts w:hint="eastAsia"/>
          <w:sz w:val="21"/>
          <w:szCs w:val="22"/>
        </w:rPr>
        <w:t>または　センチメータ級測位補強サービス（CLAS）</w:t>
      </w:r>
    </w:p>
    <w:p w14:paraId="7DDC450F" w14:textId="1A0971A0" w:rsidR="00D20927" w:rsidRDefault="00D20927" w:rsidP="0058442B">
      <w:pPr>
        <w:ind w:firstLineChars="300" w:firstLine="630"/>
        <w:rPr>
          <w:sz w:val="21"/>
          <w:szCs w:val="22"/>
        </w:rPr>
      </w:pPr>
      <w:r>
        <w:rPr>
          <w:rFonts w:hint="eastAsia"/>
          <w:sz w:val="21"/>
          <w:szCs w:val="22"/>
        </w:rPr>
        <w:t>また</w:t>
      </w:r>
      <w:r w:rsidR="00383598">
        <w:rPr>
          <w:rFonts w:hint="eastAsia"/>
          <w:sz w:val="21"/>
          <w:szCs w:val="22"/>
        </w:rPr>
        <w:t xml:space="preserve">は　</w:t>
      </w:r>
      <w:r>
        <w:rPr>
          <w:rFonts w:hint="eastAsia"/>
          <w:sz w:val="21"/>
          <w:szCs w:val="22"/>
        </w:rPr>
        <w:t>RTK測位機能</w:t>
      </w:r>
    </w:p>
    <w:p w14:paraId="3288D22D" w14:textId="14A3CFC8" w:rsidR="00D20927" w:rsidRDefault="00D20927" w:rsidP="00D20927">
      <w:pPr>
        <w:rPr>
          <w:sz w:val="21"/>
          <w:szCs w:val="22"/>
        </w:rPr>
      </w:pPr>
      <w:r>
        <w:rPr>
          <w:rFonts w:hint="eastAsia"/>
          <w:sz w:val="21"/>
          <w:szCs w:val="22"/>
        </w:rPr>
        <w:t>（３）ポイントデータの出力機能</w:t>
      </w:r>
    </w:p>
    <w:p w14:paraId="39A0EEE1" w14:textId="3EB31824" w:rsidR="00D20927" w:rsidRPr="00D20927" w:rsidRDefault="00D20927" w:rsidP="00D20927">
      <w:pPr>
        <w:rPr>
          <w:sz w:val="21"/>
          <w:szCs w:val="22"/>
        </w:rPr>
      </w:pPr>
      <w:r>
        <w:rPr>
          <w:rFonts w:hint="eastAsia"/>
          <w:sz w:val="21"/>
          <w:szCs w:val="22"/>
        </w:rPr>
        <w:t>（４）トラックデータの出力機能</w:t>
      </w:r>
    </w:p>
    <w:p w14:paraId="748D4519" w14:textId="19D6C4DE" w:rsidR="00D20927" w:rsidRDefault="00D20927">
      <w:r>
        <w:rPr>
          <w:rFonts w:hint="eastAsia"/>
        </w:rPr>
        <w:t>測量成果品の精度は以下の要件を満たしていることが望ましい。</w:t>
      </w:r>
    </w:p>
    <w:p w14:paraId="4408E4A5" w14:textId="5B40FB18" w:rsidR="00D20927" w:rsidRDefault="00502CF5" w:rsidP="00502CF5">
      <w:pPr>
        <w:ind w:firstLineChars="100" w:firstLine="210"/>
        <w:rPr>
          <w:sz w:val="21"/>
          <w:szCs w:val="22"/>
        </w:rPr>
      </w:pPr>
      <w:r>
        <w:rPr>
          <w:rFonts w:hint="eastAsia"/>
          <w:sz w:val="21"/>
          <w:szCs w:val="22"/>
        </w:rPr>
        <w:t xml:space="preserve">ア　</w:t>
      </w:r>
      <w:r w:rsidR="00D20927">
        <w:rPr>
          <w:rFonts w:hint="eastAsia"/>
          <w:sz w:val="21"/>
          <w:szCs w:val="22"/>
        </w:rPr>
        <w:t>測量時の補足衛星数は４つ以上であること。</w:t>
      </w:r>
    </w:p>
    <w:p w14:paraId="74D157B1" w14:textId="40ABBEF5" w:rsidR="00D20927" w:rsidRDefault="00502CF5" w:rsidP="00502CF5">
      <w:pPr>
        <w:ind w:firstLineChars="100" w:firstLine="210"/>
        <w:rPr>
          <w:sz w:val="21"/>
          <w:szCs w:val="22"/>
        </w:rPr>
      </w:pPr>
      <w:r>
        <w:rPr>
          <w:rFonts w:hint="eastAsia"/>
          <w:sz w:val="21"/>
          <w:szCs w:val="22"/>
        </w:rPr>
        <w:t xml:space="preserve">イ　</w:t>
      </w:r>
      <w:r w:rsidR="00D20927">
        <w:rPr>
          <w:rFonts w:hint="eastAsia"/>
          <w:sz w:val="21"/>
          <w:szCs w:val="22"/>
        </w:rPr>
        <w:t>取得回数（エポック数）が３以上であること。</w:t>
      </w:r>
    </w:p>
    <w:p w14:paraId="050FDCDC" w14:textId="128A39DA" w:rsidR="00D20927" w:rsidRDefault="00502CF5" w:rsidP="00502CF5">
      <w:pPr>
        <w:ind w:firstLineChars="100" w:firstLine="210"/>
        <w:rPr>
          <w:sz w:val="21"/>
          <w:szCs w:val="22"/>
        </w:rPr>
      </w:pPr>
      <w:r>
        <w:rPr>
          <w:rFonts w:hint="eastAsia"/>
          <w:sz w:val="21"/>
          <w:szCs w:val="22"/>
        </w:rPr>
        <w:t xml:space="preserve">ウ　</w:t>
      </w:r>
      <w:r w:rsidR="00D20927">
        <w:rPr>
          <w:rFonts w:hint="eastAsia"/>
          <w:sz w:val="21"/>
          <w:szCs w:val="22"/>
        </w:rPr>
        <w:t>測点の半数は、HDOP(Horizontal Dilution of Precision)値が4以下であること</w:t>
      </w:r>
      <w:r>
        <w:rPr>
          <w:rFonts w:hint="eastAsia"/>
          <w:sz w:val="21"/>
          <w:szCs w:val="22"/>
        </w:rPr>
        <w:t>。</w:t>
      </w:r>
    </w:p>
    <w:p w14:paraId="1C704CA6" w14:textId="6BD10D7D" w:rsidR="00502CF5" w:rsidRDefault="00502CF5" w:rsidP="00502CF5">
      <w:pPr>
        <w:ind w:firstLineChars="100" w:firstLine="210"/>
        <w:rPr>
          <w:sz w:val="21"/>
          <w:szCs w:val="22"/>
        </w:rPr>
      </w:pPr>
      <w:r>
        <w:rPr>
          <w:rFonts w:hint="eastAsia"/>
          <w:sz w:val="21"/>
          <w:szCs w:val="22"/>
        </w:rPr>
        <w:t>エ　測位日時及び上記ア～イについて測点毎に書類を作成すること。</w:t>
      </w:r>
    </w:p>
    <w:p w14:paraId="3F804C71" w14:textId="77777777" w:rsidR="009A1DEE" w:rsidRDefault="009A1DEE" w:rsidP="009A1DEE">
      <w:pPr>
        <w:ind w:leftChars="100" w:left="640" w:hangingChars="200" w:hanging="420"/>
        <w:rPr>
          <w:sz w:val="21"/>
          <w:szCs w:val="22"/>
        </w:rPr>
      </w:pPr>
      <w:r>
        <w:rPr>
          <w:rFonts w:hint="eastAsia"/>
          <w:sz w:val="21"/>
          <w:szCs w:val="22"/>
        </w:rPr>
        <w:t>オ　現地検査の際に誤差について確認できるよう、測定値から変換した測点間の水平距</w:t>
      </w:r>
    </w:p>
    <w:p w14:paraId="24D40368" w14:textId="749C49D8" w:rsidR="009A1DEE" w:rsidRDefault="009A1DEE" w:rsidP="009A1DEE">
      <w:pPr>
        <w:ind w:leftChars="250" w:left="655" w:hangingChars="50" w:hanging="105"/>
        <w:rPr>
          <w:sz w:val="21"/>
          <w:szCs w:val="22"/>
        </w:rPr>
      </w:pPr>
      <w:r>
        <w:rPr>
          <w:rFonts w:hint="eastAsia"/>
          <w:sz w:val="21"/>
          <w:szCs w:val="22"/>
        </w:rPr>
        <w:t>離、方位角、高低角について書類を測量野帳として作成すること。</w:t>
      </w:r>
    </w:p>
    <w:p w14:paraId="384DCE4A" w14:textId="78C7CBB4" w:rsidR="00F841D9" w:rsidRDefault="00F841D9" w:rsidP="00AD2B69">
      <w:pPr>
        <w:ind w:left="525" w:hangingChars="250" w:hanging="525"/>
        <w:rPr>
          <w:sz w:val="21"/>
          <w:szCs w:val="22"/>
        </w:rPr>
      </w:pPr>
      <w:r>
        <w:rPr>
          <w:rFonts w:hint="eastAsia"/>
          <w:sz w:val="21"/>
          <w:szCs w:val="22"/>
        </w:rPr>
        <w:t xml:space="preserve">　　※HDOP値：衛星の水平分配（バラツキ）を数値化したもので、この値が小さければ位置の精度が高く、大きければ位置の精度が低いことを示す。</w:t>
      </w:r>
    </w:p>
    <w:p w14:paraId="24127DD1" w14:textId="77777777" w:rsidR="00502CF5" w:rsidRDefault="00502CF5" w:rsidP="00502CF5">
      <w:pPr>
        <w:ind w:firstLineChars="100" w:firstLine="210"/>
        <w:rPr>
          <w:sz w:val="21"/>
          <w:szCs w:val="22"/>
        </w:rPr>
      </w:pPr>
    </w:p>
    <w:p w14:paraId="401246AA" w14:textId="1EE5DA35" w:rsidR="00502CF5" w:rsidRPr="000B6167" w:rsidRDefault="000B6167" w:rsidP="000B6167">
      <w:r>
        <w:rPr>
          <w:rFonts w:hint="eastAsia"/>
        </w:rPr>
        <w:t>現地検査について</w:t>
      </w:r>
    </w:p>
    <w:p w14:paraId="2086A646" w14:textId="77777777" w:rsidR="000B6167" w:rsidRDefault="00391A99" w:rsidP="00391A99">
      <w:pPr>
        <w:rPr>
          <w:sz w:val="21"/>
          <w:szCs w:val="22"/>
        </w:rPr>
      </w:pPr>
      <w:r w:rsidRPr="00391A99">
        <w:rPr>
          <w:rFonts w:hint="eastAsia"/>
          <w:sz w:val="21"/>
          <w:szCs w:val="22"/>
        </w:rPr>
        <w:t>GNSS等の測量成果の提出があった場合は、2箇所以上の測点を計測し、測量野帳等のデータの精度を確認する。なお、許容される誤差の限度は座標値3m以内とする</w:t>
      </w:r>
      <w:r w:rsidR="00502CF5">
        <w:rPr>
          <w:rFonts w:hint="eastAsia"/>
          <w:sz w:val="21"/>
          <w:szCs w:val="22"/>
        </w:rPr>
        <w:t>。</w:t>
      </w:r>
      <w:r w:rsidR="00383598">
        <w:rPr>
          <w:rFonts w:hint="eastAsia"/>
          <w:sz w:val="21"/>
          <w:szCs w:val="22"/>
        </w:rPr>
        <w:t>また、必要に応じて測量野帳等からの面積の再計算を行う。</w:t>
      </w:r>
    </w:p>
    <w:p w14:paraId="2CAE9DC0" w14:textId="72F0F227" w:rsidR="00391A99" w:rsidRPr="00391A99" w:rsidRDefault="00502CF5" w:rsidP="00391A99">
      <w:pPr>
        <w:rPr>
          <w:sz w:val="21"/>
          <w:szCs w:val="22"/>
        </w:rPr>
      </w:pPr>
      <w:r>
        <w:rPr>
          <w:rFonts w:hint="eastAsia"/>
          <w:sz w:val="21"/>
          <w:szCs w:val="22"/>
        </w:rPr>
        <w:t>（</w:t>
      </w:r>
      <w:r w:rsidRPr="000B6167">
        <w:rPr>
          <w:rFonts w:hint="eastAsia"/>
          <w:sz w:val="20"/>
          <w:szCs w:val="21"/>
        </w:rPr>
        <w:t>新潟県民有林造林事業竣工検査要領第</w:t>
      </w:r>
      <w:r w:rsidRPr="000B6167">
        <w:rPr>
          <w:sz w:val="20"/>
          <w:szCs w:val="21"/>
        </w:rPr>
        <w:t>25条（2）より抜粋</w:t>
      </w:r>
      <w:r w:rsidRPr="000B6167">
        <w:rPr>
          <w:rFonts w:hint="eastAsia"/>
          <w:sz w:val="20"/>
          <w:szCs w:val="21"/>
        </w:rPr>
        <w:t>）</w:t>
      </w:r>
    </w:p>
    <w:p w14:paraId="00D085E4" w14:textId="79C5B3B9" w:rsidR="00391A99" w:rsidRDefault="00511EA1">
      <w:r>
        <w:rPr>
          <w:rFonts w:hint="eastAsia"/>
        </w:rPr>
        <w:t>以下の状況でのGNSS測位はオススメしない</w:t>
      </w:r>
    </w:p>
    <w:p w14:paraId="22ECB1F8" w14:textId="2C94B9EB" w:rsidR="009A1DEE" w:rsidRDefault="00511EA1">
      <w:pPr>
        <w:rPr>
          <w:sz w:val="21"/>
          <w:szCs w:val="22"/>
        </w:rPr>
      </w:pPr>
      <w:r>
        <w:rPr>
          <w:rFonts w:hint="eastAsia"/>
          <w:sz w:val="21"/>
          <w:szCs w:val="22"/>
        </w:rPr>
        <w:t>（１）ガーミンなどのトレッキング用ハンディGPS・スマートフォンでの単独測位</w:t>
      </w:r>
    </w:p>
    <w:p w14:paraId="643F8299" w14:textId="30F01D7F" w:rsidR="00511EA1" w:rsidRDefault="00511EA1">
      <w:pPr>
        <w:rPr>
          <w:sz w:val="21"/>
          <w:szCs w:val="22"/>
        </w:rPr>
      </w:pPr>
      <w:r>
        <w:rPr>
          <w:rFonts w:hint="eastAsia"/>
          <w:sz w:val="21"/>
          <w:szCs w:val="22"/>
        </w:rPr>
        <w:t>（２）</w:t>
      </w:r>
      <w:r w:rsidR="00C4381C">
        <w:rPr>
          <w:rFonts w:hint="eastAsia"/>
          <w:sz w:val="21"/>
          <w:szCs w:val="22"/>
        </w:rPr>
        <w:t>林冠が混んでいる森林、沢地形などでは誤差が大きくなる（開空率の減少</w:t>
      </w:r>
      <w:r w:rsidR="0058442B">
        <w:rPr>
          <w:rFonts w:hint="eastAsia"/>
          <w:sz w:val="21"/>
          <w:szCs w:val="22"/>
        </w:rPr>
        <w:t>、マルチパス　電波の反射</w:t>
      </w:r>
      <w:r w:rsidR="00C4381C">
        <w:rPr>
          <w:rFonts w:hint="eastAsia"/>
          <w:sz w:val="21"/>
          <w:szCs w:val="22"/>
        </w:rPr>
        <w:t>）</w:t>
      </w:r>
    </w:p>
    <w:p w14:paraId="0503172C" w14:textId="258ADBEA" w:rsidR="0058442B" w:rsidRDefault="0058442B">
      <w:pPr>
        <w:rPr>
          <w:sz w:val="21"/>
          <w:szCs w:val="22"/>
        </w:rPr>
      </w:pPr>
      <w:r>
        <w:rPr>
          <w:rFonts w:hint="eastAsia"/>
          <w:sz w:val="21"/>
          <w:szCs w:val="22"/>
        </w:rPr>
        <w:t>（３）ネットワーク型RTK測位の場合、インターネットに接続できない山奥</w:t>
      </w:r>
    </w:p>
    <w:p w14:paraId="4F4D764A" w14:textId="4A3BF87F" w:rsidR="006B52DD" w:rsidRDefault="006B52DD">
      <w:pPr>
        <w:rPr>
          <w:sz w:val="21"/>
          <w:szCs w:val="22"/>
        </w:rPr>
      </w:pPr>
      <w:r>
        <w:rPr>
          <w:rFonts w:hint="eastAsia"/>
          <w:sz w:val="21"/>
          <w:szCs w:val="22"/>
        </w:rPr>
        <w:t>（４）森林作業道の測量　標高データの精度が低いと検査時に勾配の確認が大変になる</w:t>
      </w:r>
    </w:p>
    <w:p w14:paraId="1DF0A4F0" w14:textId="6D88EF8B" w:rsidR="009A1DEE" w:rsidRPr="0058442B" w:rsidRDefault="009A1DEE"/>
    <w:p w14:paraId="35BD435C" w14:textId="5F0C5495" w:rsidR="004F1105" w:rsidRPr="00B0760A" w:rsidRDefault="004F1105">
      <w:r w:rsidRPr="00B0760A">
        <w:rPr>
          <w:rFonts w:hint="eastAsia"/>
        </w:rPr>
        <w:lastRenderedPageBreak/>
        <w:t>GNSS測量について</w:t>
      </w:r>
      <w:r w:rsidR="009A1DEE">
        <w:rPr>
          <w:rFonts w:hint="eastAsia"/>
        </w:rPr>
        <w:t>、検査時</w:t>
      </w:r>
      <w:r w:rsidR="00AE5470" w:rsidRPr="00B0760A">
        <w:rPr>
          <w:rFonts w:hint="eastAsia"/>
        </w:rPr>
        <w:t>現地での</w:t>
      </w:r>
      <w:r w:rsidR="009A1DEE">
        <w:rPr>
          <w:rFonts w:hint="eastAsia"/>
        </w:rPr>
        <w:t>誤差</w:t>
      </w:r>
      <w:r w:rsidR="00AE5470" w:rsidRPr="00B0760A">
        <w:rPr>
          <w:rFonts w:hint="eastAsia"/>
        </w:rPr>
        <w:t>算出方法</w:t>
      </w:r>
    </w:p>
    <w:p w14:paraId="52769D75" w14:textId="77777777" w:rsidR="004F1105" w:rsidRPr="00B0760A" w:rsidRDefault="004F1105"/>
    <w:p w14:paraId="1C674C9B" w14:textId="38CE03DA" w:rsidR="00975583" w:rsidRPr="00B0760A" w:rsidRDefault="004F1105">
      <w:r w:rsidRPr="00B0760A">
        <w:rPr>
          <w:rFonts w:hint="eastAsia"/>
        </w:rPr>
        <w:t>座標値誤差(m)=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x1-x2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(y1-y2)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</w:p>
    <w:p w14:paraId="0450DA73" w14:textId="77777777" w:rsidR="004F1105" w:rsidRPr="00B0760A" w:rsidRDefault="004F1105"/>
    <w:p w14:paraId="16FBFEF0" w14:textId="5257908A" w:rsidR="004F1105" w:rsidRPr="00B0760A" w:rsidRDefault="004F1105">
      <w:r w:rsidRPr="00B0760A">
        <w:rPr>
          <w:rFonts w:hint="eastAsia"/>
        </w:rPr>
        <w:t xml:space="preserve">例　</w:t>
      </w:r>
    </w:p>
    <w:p w14:paraId="4B651CBE" w14:textId="2F45B494" w:rsidR="00FB1558" w:rsidRPr="00B0760A" w:rsidRDefault="00B0760A">
      <w:r w:rsidRPr="00B0760A">
        <w:rPr>
          <w:rFonts w:hint="eastAsia"/>
        </w:rPr>
        <w:t>成果品</w:t>
      </w:r>
      <w:r w:rsidR="00DE0E74" w:rsidRPr="00B0760A">
        <w:rPr>
          <w:rFonts w:hint="eastAsia"/>
        </w:rPr>
        <w:t xml:space="preserve">　</w:t>
      </w:r>
      <w:r w:rsidR="00FB1558" w:rsidRPr="00B0760A">
        <w:rPr>
          <w:rFonts w:hint="eastAsia"/>
        </w:rPr>
        <w:t>X座標　228583.18m　Y座標　86757.68m</w:t>
      </w:r>
    </w:p>
    <w:p w14:paraId="2C176CF1" w14:textId="59349042" w:rsidR="00DE0E74" w:rsidRPr="00B0760A" w:rsidRDefault="00B0760A">
      <w:r w:rsidRPr="00B0760A">
        <w:rPr>
          <w:rFonts w:hint="eastAsia"/>
        </w:rPr>
        <w:t>検査時</w:t>
      </w:r>
      <w:r w:rsidR="00DE0E74" w:rsidRPr="00B0760A">
        <w:rPr>
          <w:rFonts w:hint="eastAsia"/>
        </w:rPr>
        <w:t xml:space="preserve">　X座標　228586.05m　Y座標　86757.45m</w:t>
      </w:r>
    </w:p>
    <w:p w14:paraId="4A02C8AA" w14:textId="204ADCA8" w:rsidR="00AE5470" w:rsidRPr="00B0760A" w:rsidRDefault="00AE5470">
      <w:r w:rsidRPr="00B0760A">
        <w:rPr>
          <w:rFonts w:hint="eastAsia"/>
        </w:rPr>
        <w:t>の場合、誤差は</w:t>
      </w:r>
    </w:p>
    <w:p w14:paraId="2A31F679" w14:textId="70716A2A" w:rsidR="00AE5470" w:rsidRPr="00B0760A" w:rsidRDefault="00AE5470">
      <w:r w:rsidRPr="00B0760A">
        <w:rPr>
          <w:rFonts w:hint="eastAsia"/>
        </w:rPr>
        <w:t>誤差</w:t>
      </w:r>
      <w:r w:rsidRPr="00B0760A">
        <w:t>2.8792</w:t>
      </w:r>
      <w:r w:rsidRPr="00B0760A">
        <w:rPr>
          <w:rFonts w:hint="eastAsia"/>
        </w:rPr>
        <w:t xml:space="preserve"> (m)=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hint="eastAsia"/>
                      </w:rPr>
                      <m:t>228583.18</m:t>
                    </m:r>
                    <m:r>
                      <w:rPr>
                        <w:rFonts w:ascii="Cambria Math" w:hAnsi="Cambria Math"/>
                      </w:rPr>
                      <m:t>-</m:t>
                    </m:r>
                    <m:r>
                      <w:rPr>
                        <w:rFonts w:ascii="Cambria Math" w:hAnsi="Cambria Math" w:hint="eastAsia"/>
                      </w:rPr>
                      <m:t>228586.05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</m:t>
                </m:r>
                <m:r>
                  <w:rPr>
                    <w:rFonts w:ascii="Cambria Math" w:hAnsi="Cambria Math" w:hint="eastAsia"/>
                  </w:rPr>
                  <m:t>86757.68</m:t>
                </m:r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 w:hint="eastAsia"/>
                  </w:rPr>
                  <m:t>86757.45</m:t>
                </m:r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</w:p>
    <w:p w14:paraId="132A5EEF" w14:textId="7C0C7DAF" w:rsidR="00DE0E74" w:rsidRDefault="00AE5470">
      <w:r w:rsidRPr="00B0760A">
        <w:rPr>
          <w:rFonts w:hint="eastAsia"/>
        </w:rPr>
        <w:t>EXCEL表記</w:t>
      </w:r>
      <w:r w:rsidRPr="00B0760A">
        <w:t>=</w:t>
      </w:r>
      <w:r w:rsidR="00B0760A">
        <w:rPr>
          <w:rFonts w:hint="eastAsia"/>
        </w:rPr>
        <w:t>sqrt</w:t>
      </w:r>
      <w:r w:rsidRPr="00B0760A">
        <w:t>((228583.18-228586.05)^2+(86757.68-86757.45)^2)</w:t>
      </w:r>
    </w:p>
    <w:p w14:paraId="13FE7F0B" w14:textId="77777777" w:rsidR="000D3F5F" w:rsidRDefault="000D3F5F"/>
    <w:p w14:paraId="67E3A258" w14:textId="70E17278" w:rsidR="000D3F5F" w:rsidRDefault="000D3F5F">
      <w:r>
        <w:rPr>
          <w:rFonts w:hint="eastAsia"/>
        </w:rPr>
        <w:t>※その他　測位時の注意点</w:t>
      </w:r>
    </w:p>
    <w:p w14:paraId="7AE35CEF" w14:textId="73589048" w:rsidR="00AC6FA9" w:rsidRDefault="00A17EFA">
      <w:pPr>
        <w:rPr>
          <w:sz w:val="21"/>
          <w:szCs w:val="22"/>
        </w:rPr>
      </w:pPr>
      <w:r>
        <w:rPr>
          <w:rFonts w:hint="eastAsia"/>
          <w:sz w:val="21"/>
          <w:szCs w:val="22"/>
        </w:rPr>
        <w:t>GNSS</w:t>
      </w:r>
      <w:r w:rsidR="00AC6FA9">
        <w:rPr>
          <w:rFonts w:hint="eastAsia"/>
          <w:sz w:val="21"/>
          <w:szCs w:val="22"/>
        </w:rPr>
        <w:t>の</w:t>
      </w:r>
      <w:r>
        <w:rPr>
          <w:rFonts w:hint="eastAsia"/>
          <w:sz w:val="21"/>
          <w:szCs w:val="22"/>
        </w:rPr>
        <w:t>測位</w:t>
      </w:r>
      <w:r w:rsidR="00AC6FA9">
        <w:rPr>
          <w:rFonts w:hint="eastAsia"/>
          <w:sz w:val="21"/>
          <w:szCs w:val="22"/>
        </w:rPr>
        <w:t>状態、</w:t>
      </w:r>
      <w:r>
        <w:rPr>
          <w:rFonts w:hint="eastAsia"/>
          <w:sz w:val="21"/>
          <w:szCs w:val="22"/>
        </w:rPr>
        <w:t>〇〇</w:t>
      </w:r>
      <w:r w:rsidR="00AC6FA9">
        <w:rPr>
          <w:rFonts w:hint="eastAsia"/>
          <w:sz w:val="21"/>
          <w:szCs w:val="22"/>
        </w:rPr>
        <w:t>fixで取得するようにする</w:t>
      </w:r>
    </w:p>
    <w:p w14:paraId="5E3B48F5" w14:textId="77777777" w:rsidR="00AC6FA9" w:rsidRDefault="00AC6FA9">
      <w:pPr>
        <w:rPr>
          <w:rFonts w:hint="eastAsia"/>
          <w:sz w:val="21"/>
          <w:szCs w:val="22"/>
        </w:rPr>
      </w:pPr>
    </w:p>
    <w:p w14:paraId="2C6B67ED" w14:textId="7ACF39A5" w:rsidR="000D3F5F" w:rsidRPr="000D3F5F" w:rsidRDefault="000D3F5F">
      <w:pPr>
        <w:rPr>
          <w:sz w:val="21"/>
          <w:szCs w:val="22"/>
        </w:rPr>
      </w:pPr>
      <w:r w:rsidRPr="000D3F5F">
        <w:rPr>
          <w:rFonts w:hint="eastAsia"/>
          <w:sz w:val="21"/>
          <w:szCs w:val="22"/>
        </w:rPr>
        <w:t>RTKの場合、「SBAS fix」→「RTK float」→「RTK fix」の表示を確認し、「RTK fix」でデータを取得する。</w:t>
      </w:r>
      <w:r w:rsidR="00680FD1">
        <w:rPr>
          <w:rFonts w:hint="eastAsia"/>
          <w:sz w:val="21"/>
          <w:szCs w:val="22"/>
        </w:rPr>
        <w:t>（※「RTK float」が続く場合でも3分までを目途にデータを取得する、その場合10秒間以上、10回平均座標等を取得して保存）</w:t>
      </w:r>
    </w:p>
    <w:sectPr w:rsidR="000D3F5F" w:rsidRPr="000D3F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06112" w14:textId="77777777" w:rsidR="000D3F5F" w:rsidRDefault="000D3F5F" w:rsidP="000D3F5F">
      <w:r>
        <w:separator/>
      </w:r>
    </w:p>
  </w:endnote>
  <w:endnote w:type="continuationSeparator" w:id="0">
    <w:p w14:paraId="617420BE" w14:textId="77777777" w:rsidR="000D3F5F" w:rsidRDefault="000D3F5F" w:rsidP="000D3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86789" w14:textId="77777777" w:rsidR="000D3F5F" w:rsidRDefault="000D3F5F" w:rsidP="000D3F5F">
      <w:r>
        <w:separator/>
      </w:r>
    </w:p>
  </w:footnote>
  <w:footnote w:type="continuationSeparator" w:id="0">
    <w:p w14:paraId="3155C334" w14:textId="77777777" w:rsidR="000D3F5F" w:rsidRDefault="000D3F5F" w:rsidP="000D3F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105"/>
    <w:rsid w:val="000B6167"/>
    <w:rsid w:val="000D3F5F"/>
    <w:rsid w:val="00156F61"/>
    <w:rsid w:val="002014BE"/>
    <w:rsid w:val="00383598"/>
    <w:rsid w:val="00391A99"/>
    <w:rsid w:val="004837F6"/>
    <w:rsid w:val="004F1105"/>
    <w:rsid w:val="00502CF5"/>
    <w:rsid w:val="00511EA1"/>
    <w:rsid w:val="0058442B"/>
    <w:rsid w:val="00680FD1"/>
    <w:rsid w:val="006A7547"/>
    <w:rsid w:val="006B52DD"/>
    <w:rsid w:val="006C2275"/>
    <w:rsid w:val="006D2462"/>
    <w:rsid w:val="00732725"/>
    <w:rsid w:val="0094504B"/>
    <w:rsid w:val="00975583"/>
    <w:rsid w:val="009A1DEE"/>
    <w:rsid w:val="00A13496"/>
    <w:rsid w:val="00A17EFA"/>
    <w:rsid w:val="00AC6FA9"/>
    <w:rsid w:val="00AD2B69"/>
    <w:rsid w:val="00AE5470"/>
    <w:rsid w:val="00B0760A"/>
    <w:rsid w:val="00C4381C"/>
    <w:rsid w:val="00D20927"/>
    <w:rsid w:val="00D60557"/>
    <w:rsid w:val="00DE0E74"/>
    <w:rsid w:val="00F841D9"/>
    <w:rsid w:val="00FB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695C95E"/>
  <w15:chartTrackingRefBased/>
  <w15:docId w15:val="{4534F288-AFC0-411A-8202-28405C9EC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470"/>
  </w:style>
  <w:style w:type="paragraph" w:styleId="1">
    <w:name w:val="heading 1"/>
    <w:basedOn w:val="a"/>
    <w:next w:val="a"/>
    <w:link w:val="10"/>
    <w:uiPriority w:val="9"/>
    <w:qFormat/>
    <w:rsid w:val="004F110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11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110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110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110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110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110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110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110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F110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F110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F110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F11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F11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F11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F11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F11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F110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F110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F11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110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F110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F110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F110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F110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F110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F11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F110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F1105"/>
    <w:rPr>
      <w:b/>
      <w:bCs/>
      <w:smallCaps/>
      <w:color w:val="0F4761" w:themeColor="accent1" w:themeShade="BF"/>
      <w:spacing w:val="5"/>
    </w:rPr>
  </w:style>
  <w:style w:type="character" w:styleId="aa">
    <w:name w:val="Placeholder Text"/>
    <w:basedOn w:val="a0"/>
    <w:uiPriority w:val="99"/>
    <w:semiHidden/>
    <w:rsid w:val="004F1105"/>
    <w:rPr>
      <w:color w:val="666666"/>
    </w:rPr>
  </w:style>
  <w:style w:type="paragraph" w:styleId="ab">
    <w:name w:val="header"/>
    <w:basedOn w:val="a"/>
    <w:link w:val="ac"/>
    <w:uiPriority w:val="99"/>
    <w:unhideWhenUsed/>
    <w:rsid w:val="000D3F5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3F5F"/>
  </w:style>
  <w:style w:type="paragraph" w:styleId="ad">
    <w:name w:val="footer"/>
    <w:basedOn w:val="a"/>
    <w:link w:val="ae"/>
    <w:uiPriority w:val="99"/>
    <w:unhideWhenUsed/>
    <w:rsid w:val="000D3F5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3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bunshurin06</dc:creator>
  <cp:keywords/>
  <dc:description/>
  <cp:lastModifiedBy>bunshurin06</cp:lastModifiedBy>
  <cp:revision>15</cp:revision>
  <cp:lastPrinted>2025-03-07T00:39:00Z</cp:lastPrinted>
  <dcterms:created xsi:type="dcterms:W3CDTF">2025-03-06T07:57:00Z</dcterms:created>
  <dcterms:modified xsi:type="dcterms:W3CDTF">2025-03-10T01:47:00Z</dcterms:modified>
</cp:coreProperties>
</file>